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F0" w:rsidRDefault="00D1356F" w:rsidP="00D1356F">
      <w:pPr>
        <w:jc w:val="center"/>
        <w:rPr>
          <w:rFonts w:ascii="Arial" w:hAnsi="Arial" w:cs="Arial"/>
          <w:b/>
          <w:sz w:val="24"/>
          <w:szCs w:val="24"/>
        </w:rPr>
      </w:pPr>
      <w:r w:rsidRPr="00D1356F">
        <w:rPr>
          <w:rFonts w:ascii="Arial" w:hAnsi="Arial" w:cs="Arial"/>
          <w:b/>
          <w:sz w:val="24"/>
          <w:szCs w:val="24"/>
        </w:rPr>
        <w:t>BOWLS MANAWATU (INC)</w:t>
      </w:r>
    </w:p>
    <w:p w:rsidR="00D1356F" w:rsidRPr="00D1356F" w:rsidRDefault="00D1356F" w:rsidP="00925248">
      <w:pPr>
        <w:jc w:val="both"/>
        <w:rPr>
          <w:rFonts w:ascii="Arial" w:hAnsi="Arial" w:cs="Arial"/>
        </w:rPr>
      </w:pPr>
      <w:r w:rsidRPr="00D1356F">
        <w:rPr>
          <w:rFonts w:ascii="Arial" w:hAnsi="Arial" w:cs="Arial"/>
        </w:rPr>
        <w:t>Minutes of the 17</w:t>
      </w:r>
      <w:r w:rsidRPr="00D1356F">
        <w:rPr>
          <w:rFonts w:ascii="Arial" w:hAnsi="Arial" w:cs="Arial"/>
          <w:vertAlign w:val="superscript"/>
        </w:rPr>
        <w:t>th</w:t>
      </w:r>
      <w:r w:rsidRPr="00D1356F">
        <w:rPr>
          <w:rFonts w:ascii="Arial" w:hAnsi="Arial" w:cs="Arial"/>
        </w:rPr>
        <w:t xml:space="preserve"> Annual General Meeting of Bowls Manawatu (Inc) held at 1pm on Sunday, 26 July 2020 at the Palmerston North Bowling Club Main Lounge.</w:t>
      </w:r>
    </w:p>
    <w:p w:rsidR="00D1356F" w:rsidRPr="00D1356F" w:rsidRDefault="00D1356F" w:rsidP="00925248">
      <w:pPr>
        <w:ind w:left="1440" w:hanging="1440"/>
        <w:jc w:val="both"/>
        <w:rPr>
          <w:rFonts w:ascii="Arial" w:hAnsi="Arial" w:cs="Arial"/>
        </w:rPr>
      </w:pPr>
      <w:r w:rsidRPr="00D1356F">
        <w:rPr>
          <w:rFonts w:ascii="Arial" w:hAnsi="Arial" w:cs="Arial"/>
          <w:b/>
        </w:rPr>
        <w:t>Welcome:</w:t>
      </w:r>
      <w:r w:rsidRPr="00D1356F">
        <w:rPr>
          <w:rFonts w:ascii="Arial" w:hAnsi="Arial" w:cs="Arial"/>
          <w:b/>
        </w:rPr>
        <w:tab/>
      </w:r>
      <w:r w:rsidRPr="00D1356F">
        <w:rPr>
          <w:rFonts w:ascii="Arial" w:hAnsi="Arial" w:cs="Arial"/>
        </w:rPr>
        <w:t>Presid</w:t>
      </w:r>
      <w:r w:rsidR="00871271">
        <w:rPr>
          <w:rFonts w:ascii="Arial" w:hAnsi="Arial" w:cs="Arial"/>
        </w:rPr>
        <w:t>ent, Eric Cairncross welcomed 22</w:t>
      </w:r>
      <w:r w:rsidRPr="00D1356F">
        <w:rPr>
          <w:rFonts w:ascii="Arial" w:hAnsi="Arial" w:cs="Arial"/>
        </w:rPr>
        <w:t xml:space="preserve"> Delegates and 4</w:t>
      </w:r>
      <w:r w:rsidR="00871271">
        <w:rPr>
          <w:rFonts w:ascii="Arial" w:hAnsi="Arial" w:cs="Arial"/>
        </w:rPr>
        <w:t>8</w:t>
      </w:r>
      <w:r w:rsidRPr="00D1356F">
        <w:rPr>
          <w:rFonts w:ascii="Arial" w:hAnsi="Arial" w:cs="Arial"/>
        </w:rPr>
        <w:t xml:space="preserve"> Observers to the meeting.</w:t>
      </w:r>
    </w:p>
    <w:p w:rsidR="00D1356F" w:rsidRDefault="00D1356F" w:rsidP="00227261">
      <w:pPr>
        <w:ind w:left="1440" w:hanging="1440"/>
        <w:jc w:val="both"/>
        <w:rPr>
          <w:rFonts w:ascii="Arial" w:hAnsi="Arial" w:cs="Arial"/>
        </w:rPr>
      </w:pPr>
      <w:r w:rsidRPr="00D1356F">
        <w:rPr>
          <w:rFonts w:ascii="Arial" w:hAnsi="Arial" w:cs="Arial"/>
          <w:b/>
        </w:rPr>
        <w:t xml:space="preserve">Roll call </w:t>
      </w:r>
      <w:r>
        <w:rPr>
          <w:rFonts w:ascii="Arial" w:hAnsi="Arial" w:cs="Arial"/>
          <w:b/>
        </w:rPr>
        <w:t>–</w:t>
      </w:r>
      <w:r w:rsidRPr="00D1356F">
        <w:rPr>
          <w:rFonts w:ascii="Arial" w:hAnsi="Arial" w:cs="Arial"/>
        </w:rPr>
        <w:t xml:space="preserve"> </w:t>
      </w:r>
      <w:r w:rsidRPr="00D1356F">
        <w:rPr>
          <w:rFonts w:ascii="Arial" w:hAnsi="Arial" w:cs="Arial"/>
          <w:b/>
        </w:rPr>
        <w:t>Delegate</w:t>
      </w:r>
      <w:r>
        <w:rPr>
          <w:rFonts w:ascii="Arial" w:hAnsi="Arial" w:cs="Arial"/>
          <w:b/>
        </w:rPr>
        <w:t>s:</w:t>
      </w:r>
    </w:p>
    <w:p w:rsidR="00D1356F" w:rsidRPr="00871271" w:rsidRDefault="00D1356F" w:rsidP="00227261">
      <w:pPr>
        <w:pStyle w:val="NoSpacing"/>
        <w:jc w:val="both"/>
        <w:rPr>
          <w:rFonts w:ascii="Arial" w:hAnsi="Arial" w:cs="Arial"/>
        </w:rPr>
      </w:pPr>
      <w:r w:rsidRPr="00871271">
        <w:rPr>
          <w:rFonts w:ascii="Arial" w:hAnsi="Arial" w:cs="Arial"/>
        </w:rPr>
        <w:t>Ashhurst</w:t>
      </w:r>
      <w:r w:rsidRPr="00871271">
        <w:rPr>
          <w:rFonts w:ascii="Arial" w:hAnsi="Arial" w:cs="Arial"/>
        </w:rPr>
        <w:tab/>
      </w:r>
      <w:r w:rsidRPr="00871271">
        <w:rPr>
          <w:rFonts w:ascii="Arial" w:hAnsi="Arial" w:cs="Arial"/>
        </w:rPr>
        <w:tab/>
      </w:r>
      <w:r w:rsidR="00871271" w:rsidRPr="00871271">
        <w:rPr>
          <w:rFonts w:ascii="Arial" w:hAnsi="Arial" w:cs="Arial"/>
        </w:rPr>
        <w:t>1</w:t>
      </w:r>
      <w:r w:rsidR="00871271" w:rsidRPr="00871271">
        <w:rPr>
          <w:rFonts w:ascii="Arial" w:hAnsi="Arial" w:cs="Arial"/>
        </w:rPr>
        <w:tab/>
      </w:r>
      <w:r w:rsidRPr="00871271">
        <w:rPr>
          <w:rFonts w:ascii="Arial" w:hAnsi="Arial" w:cs="Arial"/>
        </w:rPr>
        <w:t>Faye Jones</w:t>
      </w:r>
    </w:p>
    <w:p w:rsidR="00D1356F" w:rsidRPr="00871271" w:rsidRDefault="00D1356F" w:rsidP="00227261">
      <w:pPr>
        <w:pStyle w:val="NoSpacing"/>
        <w:jc w:val="both"/>
        <w:rPr>
          <w:rFonts w:ascii="Arial" w:hAnsi="Arial" w:cs="Arial"/>
        </w:rPr>
      </w:pPr>
      <w:r w:rsidRPr="00871271">
        <w:rPr>
          <w:rFonts w:ascii="Arial" w:hAnsi="Arial" w:cs="Arial"/>
        </w:rPr>
        <w:t>Bulls</w:t>
      </w:r>
      <w:r w:rsidRPr="00871271">
        <w:rPr>
          <w:rFonts w:ascii="Arial" w:hAnsi="Arial" w:cs="Arial"/>
        </w:rPr>
        <w:tab/>
      </w:r>
      <w:r w:rsidRPr="00871271">
        <w:rPr>
          <w:rFonts w:ascii="Arial" w:hAnsi="Arial" w:cs="Arial"/>
        </w:rPr>
        <w:tab/>
      </w:r>
      <w:r w:rsidRPr="00871271">
        <w:rPr>
          <w:rFonts w:ascii="Arial" w:hAnsi="Arial" w:cs="Arial"/>
        </w:rPr>
        <w:tab/>
      </w:r>
      <w:r w:rsidR="00871271" w:rsidRPr="00871271">
        <w:rPr>
          <w:rFonts w:ascii="Arial" w:hAnsi="Arial" w:cs="Arial"/>
        </w:rPr>
        <w:t>1</w:t>
      </w:r>
      <w:r w:rsidR="00871271" w:rsidRPr="00871271">
        <w:rPr>
          <w:rFonts w:ascii="Arial" w:hAnsi="Arial" w:cs="Arial"/>
        </w:rPr>
        <w:tab/>
      </w:r>
      <w:r w:rsidRPr="00871271">
        <w:rPr>
          <w:rFonts w:ascii="Arial" w:hAnsi="Arial" w:cs="Arial"/>
        </w:rPr>
        <w:t>Anne Connelly</w:t>
      </w:r>
    </w:p>
    <w:p w:rsidR="00D1356F" w:rsidRPr="00871271" w:rsidRDefault="00D1356F" w:rsidP="00227261">
      <w:pPr>
        <w:pStyle w:val="NoSpacing"/>
        <w:jc w:val="both"/>
        <w:rPr>
          <w:rFonts w:ascii="Arial" w:hAnsi="Arial" w:cs="Arial"/>
        </w:rPr>
      </w:pPr>
      <w:proofErr w:type="spellStart"/>
      <w:r w:rsidRPr="00871271">
        <w:rPr>
          <w:rFonts w:ascii="Arial" w:hAnsi="Arial" w:cs="Arial"/>
        </w:rPr>
        <w:t>Dannevirke</w:t>
      </w:r>
      <w:proofErr w:type="spellEnd"/>
      <w:r w:rsidRPr="00871271">
        <w:rPr>
          <w:rFonts w:ascii="Arial" w:hAnsi="Arial" w:cs="Arial"/>
        </w:rPr>
        <w:tab/>
      </w:r>
      <w:r w:rsidR="00871271" w:rsidRPr="00871271">
        <w:rPr>
          <w:rFonts w:ascii="Arial" w:hAnsi="Arial" w:cs="Arial"/>
        </w:rPr>
        <w:tab/>
        <w:t>2</w:t>
      </w:r>
    </w:p>
    <w:p w:rsidR="00D1356F" w:rsidRPr="00871271" w:rsidRDefault="00D1356F" w:rsidP="00227261">
      <w:pPr>
        <w:pStyle w:val="NoSpacing"/>
        <w:jc w:val="both"/>
        <w:rPr>
          <w:rFonts w:ascii="Arial" w:hAnsi="Arial" w:cs="Arial"/>
        </w:rPr>
      </w:pPr>
      <w:proofErr w:type="spellStart"/>
      <w:r w:rsidRPr="00871271">
        <w:rPr>
          <w:rFonts w:ascii="Arial" w:hAnsi="Arial" w:cs="Arial"/>
        </w:rPr>
        <w:t>Foxton</w:t>
      </w:r>
      <w:proofErr w:type="spellEnd"/>
      <w:r w:rsidRPr="00871271">
        <w:rPr>
          <w:rFonts w:ascii="Arial" w:hAnsi="Arial" w:cs="Arial"/>
        </w:rPr>
        <w:t xml:space="preserve"> &amp; Beach</w:t>
      </w:r>
      <w:r w:rsidRPr="00871271">
        <w:rPr>
          <w:rFonts w:ascii="Arial" w:hAnsi="Arial" w:cs="Arial"/>
        </w:rPr>
        <w:tab/>
      </w:r>
      <w:r w:rsidR="00871271" w:rsidRPr="00871271">
        <w:rPr>
          <w:rFonts w:ascii="Arial" w:hAnsi="Arial" w:cs="Arial"/>
        </w:rPr>
        <w:t>2</w:t>
      </w:r>
      <w:r w:rsidR="00871271" w:rsidRPr="00871271">
        <w:rPr>
          <w:rFonts w:ascii="Arial" w:hAnsi="Arial" w:cs="Arial"/>
        </w:rPr>
        <w:tab/>
      </w:r>
      <w:r w:rsidRPr="00871271">
        <w:rPr>
          <w:rFonts w:ascii="Arial" w:hAnsi="Arial" w:cs="Arial"/>
        </w:rPr>
        <w:t xml:space="preserve">Clinton Gunn, </w:t>
      </w:r>
      <w:proofErr w:type="spellStart"/>
      <w:r w:rsidRPr="00871271">
        <w:rPr>
          <w:rFonts w:ascii="Arial" w:hAnsi="Arial" w:cs="Arial"/>
        </w:rPr>
        <w:t>Rohan</w:t>
      </w:r>
      <w:proofErr w:type="spellEnd"/>
      <w:r w:rsidRPr="00871271">
        <w:rPr>
          <w:rFonts w:ascii="Arial" w:hAnsi="Arial" w:cs="Arial"/>
        </w:rPr>
        <w:t xml:space="preserve"> </w:t>
      </w:r>
      <w:proofErr w:type="spellStart"/>
      <w:r w:rsidRPr="00871271">
        <w:rPr>
          <w:rFonts w:ascii="Arial" w:hAnsi="Arial" w:cs="Arial"/>
        </w:rPr>
        <w:t>Teaz</w:t>
      </w:r>
      <w:proofErr w:type="spellEnd"/>
    </w:p>
    <w:p w:rsidR="00D1356F" w:rsidRPr="00871271" w:rsidRDefault="00D1356F" w:rsidP="00227261">
      <w:pPr>
        <w:pStyle w:val="NoSpacing"/>
        <w:jc w:val="both"/>
        <w:rPr>
          <w:rFonts w:ascii="Arial" w:hAnsi="Arial" w:cs="Arial"/>
        </w:rPr>
      </w:pPr>
      <w:proofErr w:type="spellStart"/>
      <w:r w:rsidRPr="00871271">
        <w:rPr>
          <w:rFonts w:ascii="Arial" w:hAnsi="Arial" w:cs="Arial"/>
        </w:rPr>
        <w:t>Himatangi</w:t>
      </w:r>
      <w:proofErr w:type="spellEnd"/>
      <w:r w:rsidRPr="00871271">
        <w:rPr>
          <w:rFonts w:ascii="Arial" w:hAnsi="Arial" w:cs="Arial"/>
        </w:rPr>
        <w:t xml:space="preserve"> Beach</w:t>
      </w:r>
      <w:r w:rsidRPr="00871271">
        <w:rPr>
          <w:rFonts w:ascii="Arial" w:hAnsi="Arial" w:cs="Arial"/>
        </w:rPr>
        <w:tab/>
      </w:r>
      <w:r w:rsidR="00871271" w:rsidRPr="00871271">
        <w:rPr>
          <w:rFonts w:ascii="Arial" w:hAnsi="Arial" w:cs="Arial"/>
        </w:rPr>
        <w:t>1</w:t>
      </w:r>
      <w:r w:rsidR="00871271" w:rsidRPr="00871271">
        <w:rPr>
          <w:rFonts w:ascii="Arial" w:hAnsi="Arial" w:cs="Arial"/>
        </w:rPr>
        <w:tab/>
      </w:r>
      <w:r w:rsidRPr="00871271">
        <w:rPr>
          <w:rFonts w:ascii="Arial" w:hAnsi="Arial" w:cs="Arial"/>
        </w:rPr>
        <w:t>Michele Welsh</w:t>
      </w:r>
    </w:p>
    <w:p w:rsidR="00D1356F" w:rsidRPr="00871271" w:rsidRDefault="00D1356F" w:rsidP="00227261">
      <w:pPr>
        <w:pStyle w:val="NoSpacing"/>
        <w:jc w:val="both"/>
        <w:rPr>
          <w:rFonts w:ascii="Arial" w:hAnsi="Arial" w:cs="Arial"/>
        </w:rPr>
      </w:pPr>
      <w:proofErr w:type="spellStart"/>
      <w:r w:rsidRPr="00871271">
        <w:rPr>
          <w:rFonts w:ascii="Arial" w:hAnsi="Arial" w:cs="Arial"/>
        </w:rPr>
        <w:t>Hokowhitu</w:t>
      </w:r>
      <w:proofErr w:type="spellEnd"/>
      <w:r w:rsidRPr="00871271">
        <w:rPr>
          <w:rFonts w:ascii="Arial" w:hAnsi="Arial" w:cs="Arial"/>
        </w:rPr>
        <w:tab/>
      </w:r>
      <w:r w:rsidRPr="00871271">
        <w:rPr>
          <w:rFonts w:ascii="Arial" w:hAnsi="Arial" w:cs="Arial"/>
        </w:rPr>
        <w:tab/>
      </w:r>
      <w:r w:rsidR="00871271" w:rsidRPr="00871271">
        <w:rPr>
          <w:rFonts w:ascii="Arial" w:hAnsi="Arial" w:cs="Arial"/>
        </w:rPr>
        <w:t>1</w:t>
      </w:r>
      <w:r w:rsidR="00871271" w:rsidRPr="00871271">
        <w:rPr>
          <w:rFonts w:ascii="Arial" w:hAnsi="Arial" w:cs="Arial"/>
        </w:rPr>
        <w:tab/>
      </w:r>
      <w:r w:rsidRPr="00871271">
        <w:rPr>
          <w:rFonts w:ascii="Arial" w:hAnsi="Arial" w:cs="Arial"/>
        </w:rPr>
        <w:t xml:space="preserve">Bruce </w:t>
      </w:r>
      <w:proofErr w:type="spellStart"/>
      <w:r w:rsidRPr="00871271">
        <w:rPr>
          <w:rFonts w:ascii="Arial" w:hAnsi="Arial" w:cs="Arial"/>
        </w:rPr>
        <w:t>Dilks</w:t>
      </w:r>
      <w:proofErr w:type="spellEnd"/>
      <w:r w:rsidRPr="00871271">
        <w:rPr>
          <w:rFonts w:ascii="Arial" w:hAnsi="Arial" w:cs="Arial"/>
        </w:rPr>
        <w:t xml:space="preserve">, </w:t>
      </w:r>
      <w:r w:rsidR="00871271" w:rsidRPr="00871271">
        <w:rPr>
          <w:rFonts w:ascii="Arial" w:hAnsi="Arial" w:cs="Arial"/>
        </w:rPr>
        <w:t xml:space="preserve">Heather </w:t>
      </w:r>
      <w:proofErr w:type="spellStart"/>
      <w:r w:rsidR="00871271" w:rsidRPr="00871271">
        <w:rPr>
          <w:rFonts w:ascii="Arial" w:hAnsi="Arial" w:cs="Arial"/>
        </w:rPr>
        <w:t>Dilks</w:t>
      </w:r>
      <w:proofErr w:type="spellEnd"/>
    </w:p>
    <w:p w:rsidR="00D1356F" w:rsidRPr="00871271" w:rsidRDefault="00D1356F" w:rsidP="00227261">
      <w:pPr>
        <w:pStyle w:val="NoSpacing"/>
        <w:jc w:val="both"/>
        <w:rPr>
          <w:rFonts w:ascii="Arial" w:hAnsi="Arial" w:cs="Arial"/>
        </w:rPr>
      </w:pPr>
      <w:r w:rsidRPr="00871271">
        <w:rPr>
          <w:rFonts w:ascii="Arial" w:hAnsi="Arial" w:cs="Arial"/>
        </w:rPr>
        <w:t>Johnston Park</w:t>
      </w:r>
      <w:r w:rsidRPr="00871271">
        <w:rPr>
          <w:rFonts w:ascii="Arial" w:hAnsi="Arial" w:cs="Arial"/>
        </w:rPr>
        <w:tab/>
      </w:r>
      <w:r w:rsidRPr="00871271">
        <w:rPr>
          <w:rFonts w:ascii="Arial" w:hAnsi="Arial" w:cs="Arial"/>
        </w:rPr>
        <w:tab/>
      </w:r>
      <w:r w:rsidR="00871271" w:rsidRPr="00871271">
        <w:rPr>
          <w:rFonts w:ascii="Arial" w:hAnsi="Arial" w:cs="Arial"/>
        </w:rPr>
        <w:t>3</w:t>
      </w:r>
      <w:r w:rsidR="00871271" w:rsidRPr="00871271">
        <w:rPr>
          <w:rFonts w:ascii="Arial" w:hAnsi="Arial" w:cs="Arial"/>
        </w:rPr>
        <w:tab/>
      </w:r>
      <w:r w:rsidRPr="00871271">
        <w:rPr>
          <w:rFonts w:ascii="Arial" w:hAnsi="Arial" w:cs="Arial"/>
        </w:rPr>
        <w:t>Colin Commerford, Glen Miller, Ian Wightman</w:t>
      </w:r>
    </w:p>
    <w:p w:rsidR="00F9227A" w:rsidRPr="00871271" w:rsidRDefault="00F9227A" w:rsidP="00227261">
      <w:pPr>
        <w:pStyle w:val="NoSpacing"/>
        <w:jc w:val="both"/>
        <w:rPr>
          <w:rFonts w:ascii="Arial" w:hAnsi="Arial" w:cs="Arial"/>
        </w:rPr>
      </w:pPr>
      <w:proofErr w:type="spellStart"/>
      <w:r w:rsidRPr="00871271">
        <w:rPr>
          <w:rFonts w:ascii="Arial" w:hAnsi="Arial" w:cs="Arial"/>
        </w:rPr>
        <w:t>Kimbolton</w:t>
      </w:r>
      <w:proofErr w:type="spellEnd"/>
      <w:r w:rsidRPr="00871271">
        <w:rPr>
          <w:rFonts w:ascii="Arial" w:hAnsi="Arial" w:cs="Arial"/>
        </w:rPr>
        <w:t xml:space="preserve"> &amp; District</w:t>
      </w:r>
      <w:r w:rsidRPr="00871271">
        <w:rPr>
          <w:rFonts w:ascii="Arial" w:hAnsi="Arial" w:cs="Arial"/>
        </w:rPr>
        <w:tab/>
      </w:r>
      <w:r w:rsidR="00871271" w:rsidRPr="00871271">
        <w:rPr>
          <w:rFonts w:ascii="Arial" w:hAnsi="Arial" w:cs="Arial"/>
        </w:rPr>
        <w:t>1</w:t>
      </w:r>
      <w:r w:rsidRPr="00871271">
        <w:rPr>
          <w:rFonts w:ascii="Arial" w:hAnsi="Arial" w:cs="Arial"/>
        </w:rPr>
        <w:tab/>
      </w:r>
    </w:p>
    <w:p w:rsidR="00F9227A" w:rsidRPr="00871271" w:rsidRDefault="00F9227A" w:rsidP="00227261">
      <w:pPr>
        <w:pStyle w:val="NoSpacing"/>
        <w:jc w:val="both"/>
        <w:rPr>
          <w:rFonts w:ascii="Arial" w:hAnsi="Arial" w:cs="Arial"/>
        </w:rPr>
      </w:pPr>
      <w:r w:rsidRPr="00871271">
        <w:rPr>
          <w:rFonts w:ascii="Arial" w:hAnsi="Arial" w:cs="Arial"/>
        </w:rPr>
        <w:t>Northern</w:t>
      </w:r>
      <w:r w:rsidRPr="00871271">
        <w:rPr>
          <w:rFonts w:ascii="Arial" w:hAnsi="Arial" w:cs="Arial"/>
        </w:rPr>
        <w:tab/>
      </w:r>
      <w:r w:rsidRPr="00871271">
        <w:rPr>
          <w:rFonts w:ascii="Arial" w:hAnsi="Arial" w:cs="Arial"/>
        </w:rPr>
        <w:tab/>
      </w:r>
      <w:r w:rsidR="00871271" w:rsidRPr="00871271">
        <w:rPr>
          <w:rFonts w:ascii="Arial" w:hAnsi="Arial" w:cs="Arial"/>
        </w:rPr>
        <w:t>2</w:t>
      </w:r>
      <w:r w:rsidR="00871271" w:rsidRPr="00871271">
        <w:rPr>
          <w:rFonts w:ascii="Arial" w:hAnsi="Arial" w:cs="Arial"/>
        </w:rPr>
        <w:tab/>
      </w:r>
      <w:r w:rsidRPr="00871271">
        <w:rPr>
          <w:rFonts w:ascii="Arial" w:hAnsi="Arial" w:cs="Arial"/>
        </w:rPr>
        <w:t>Colin Cherri, Des Meyer</w:t>
      </w:r>
    </w:p>
    <w:p w:rsidR="00F9227A" w:rsidRPr="00871271" w:rsidRDefault="00F9227A" w:rsidP="00227261">
      <w:pPr>
        <w:pStyle w:val="NoSpacing"/>
        <w:jc w:val="both"/>
        <w:rPr>
          <w:rFonts w:ascii="Arial" w:hAnsi="Arial" w:cs="Arial"/>
        </w:rPr>
      </w:pPr>
      <w:proofErr w:type="spellStart"/>
      <w:r w:rsidRPr="00871271">
        <w:rPr>
          <w:rFonts w:ascii="Arial" w:hAnsi="Arial" w:cs="Arial"/>
        </w:rPr>
        <w:t>Pahiatua</w:t>
      </w:r>
      <w:proofErr w:type="spellEnd"/>
      <w:r w:rsidRPr="00871271">
        <w:rPr>
          <w:rFonts w:ascii="Arial" w:hAnsi="Arial" w:cs="Arial"/>
        </w:rPr>
        <w:tab/>
      </w:r>
      <w:r w:rsidRPr="00871271">
        <w:rPr>
          <w:rFonts w:ascii="Arial" w:hAnsi="Arial" w:cs="Arial"/>
        </w:rPr>
        <w:tab/>
      </w:r>
      <w:r w:rsidR="00871271" w:rsidRPr="00871271">
        <w:rPr>
          <w:rFonts w:ascii="Arial" w:hAnsi="Arial" w:cs="Arial"/>
        </w:rPr>
        <w:t>1</w:t>
      </w:r>
      <w:r w:rsidR="00871271" w:rsidRPr="00871271">
        <w:rPr>
          <w:rFonts w:ascii="Arial" w:hAnsi="Arial" w:cs="Arial"/>
        </w:rPr>
        <w:tab/>
      </w:r>
      <w:r w:rsidRPr="00871271">
        <w:rPr>
          <w:rFonts w:ascii="Arial" w:hAnsi="Arial" w:cs="Arial"/>
        </w:rPr>
        <w:t>Barry Archibald</w:t>
      </w:r>
    </w:p>
    <w:p w:rsidR="00F9227A" w:rsidRPr="00871271" w:rsidRDefault="00F9227A" w:rsidP="00227261">
      <w:pPr>
        <w:pStyle w:val="NoSpacing"/>
        <w:jc w:val="both"/>
        <w:rPr>
          <w:rFonts w:ascii="Arial" w:hAnsi="Arial" w:cs="Arial"/>
        </w:rPr>
      </w:pPr>
      <w:r w:rsidRPr="00871271">
        <w:rPr>
          <w:rFonts w:ascii="Arial" w:hAnsi="Arial" w:cs="Arial"/>
        </w:rPr>
        <w:t>Palmerston North</w:t>
      </w:r>
      <w:r w:rsidRPr="00871271">
        <w:rPr>
          <w:rFonts w:ascii="Arial" w:hAnsi="Arial" w:cs="Arial"/>
        </w:rPr>
        <w:tab/>
      </w:r>
      <w:r w:rsidR="00871271" w:rsidRPr="00871271">
        <w:rPr>
          <w:rFonts w:ascii="Arial" w:hAnsi="Arial" w:cs="Arial"/>
        </w:rPr>
        <w:t>3</w:t>
      </w:r>
      <w:r w:rsidR="00871271" w:rsidRPr="00871271">
        <w:rPr>
          <w:rFonts w:ascii="Arial" w:hAnsi="Arial" w:cs="Arial"/>
        </w:rPr>
        <w:tab/>
      </w:r>
      <w:r w:rsidRPr="00871271">
        <w:rPr>
          <w:rFonts w:ascii="Arial" w:hAnsi="Arial" w:cs="Arial"/>
        </w:rPr>
        <w:t xml:space="preserve">Julianne Mills, </w:t>
      </w:r>
      <w:proofErr w:type="spellStart"/>
      <w:r w:rsidRPr="00871271">
        <w:rPr>
          <w:rFonts w:ascii="Arial" w:hAnsi="Arial" w:cs="Arial"/>
        </w:rPr>
        <w:t>Merv</w:t>
      </w:r>
      <w:proofErr w:type="spellEnd"/>
      <w:r w:rsidRPr="00871271">
        <w:rPr>
          <w:rFonts w:ascii="Arial" w:hAnsi="Arial" w:cs="Arial"/>
        </w:rPr>
        <w:t xml:space="preserve"> Whitten, Derek McKee</w:t>
      </w:r>
    </w:p>
    <w:p w:rsidR="00F9227A" w:rsidRPr="00871271" w:rsidRDefault="00F9227A" w:rsidP="00227261">
      <w:pPr>
        <w:pStyle w:val="NoSpacing"/>
        <w:jc w:val="both"/>
        <w:rPr>
          <w:rFonts w:ascii="Arial" w:hAnsi="Arial" w:cs="Arial"/>
        </w:rPr>
      </w:pPr>
      <w:r w:rsidRPr="00871271">
        <w:rPr>
          <w:rFonts w:ascii="Arial" w:hAnsi="Arial" w:cs="Arial"/>
        </w:rPr>
        <w:t>Shannon</w:t>
      </w:r>
      <w:r w:rsidRPr="00871271">
        <w:rPr>
          <w:rFonts w:ascii="Arial" w:hAnsi="Arial" w:cs="Arial"/>
        </w:rPr>
        <w:tab/>
      </w:r>
      <w:r w:rsidRPr="00871271">
        <w:rPr>
          <w:rFonts w:ascii="Arial" w:hAnsi="Arial" w:cs="Arial"/>
        </w:rPr>
        <w:tab/>
      </w:r>
      <w:r w:rsidR="00871271" w:rsidRPr="00871271">
        <w:rPr>
          <w:rFonts w:ascii="Arial" w:hAnsi="Arial" w:cs="Arial"/>
        </w:rPr>
        <w:t>1</w:t>
      </w:r>
      <w:r w:rsidR="00871271" w:rsidRPr="00871271">
        <w:rPr>
          <w:rFonts w:ascii="Arial" w:hAnsi="Arial" w:cs="Arial"/>
        </w:rPr>
        <w:tab/>
      </w:r>
      <w:r w:rsidRPr="00871271">
        <w:rPr>
          <w:rFonts w:ascii="Arial" w:hAnsi="Arial" w:cs="Arial"/>
        </w:rPr>
        <w:t>Grant Pratt</w:t>
      </w:r>
    </w:p>
    <w:p w:rsidR="00F9227A" w:rsidRPr="00871271" w:rsidRDefault="00F9227A" w:rsidP="00227261">
      <w:pPr>
        <w:pStyle w:val="NoSpacing"/>
        <w:jc w:val="both"/>
        <w:rPr>
          <w:rFonts w:ascii="Arial" w:hAnsi="Arial" w:cs="Arial"/>
        </w:rPr>
      </w:pPr>
      <w:proofErr w:type="spellStart"/>
      <w:r w:rsidRPr="00871271">
        <w:rPr>
          <w:rFonts w:ascii="Arial" w:hAnsi="Arial" w:cs="Arial"/>
        </w:rPr>
        <w:t>Takaro</w:t>
      </w:r>
      <w:proofErr w:type="spellEnd"/>
      <w:r w:rsidRPr="00871271">
        <w:rPr>
          <w:rFonts w:ascii="Arial" w:hAnsi="Arial" w:cs="Arial"/>
        </w:rPr>
        <w:tab/>
      </w:r>
      <w:r w:rsidRPr="00871271">
        <w:rPr>
          <w:rFonts w:ascii="Arial" w:hAnsi="Arial" w:cs="Arial"/>
        </w:rPr>
        <w:tab/>
      </w:r>
      <w:r w:rsidRPr="00871271">
        <w:rPr>
          <w:rFonts w:ascii="Arial" w:hAnsi="Arial" w:cs="Arial"/>
        </w:rPr>
        <w:tab/>
      </w:r>
      <w:r w:rsidR="00871271" w:rsidRPr="00871271">
        <w:rPr>
          <w:rFonts w:ascii="Arial" w:hAnsi="Arial" w:cs="Arial"/>
        </w:rPr>
        <w:t>2</w:t>
      </w:r>
      <w:r w:rsidR="00871271" w:rsidRPr="00871271">
        <w:rPr>
          <w:rFonts w:ascii="Arial" w:hAnsi="Arial" w:cs="Arial"/>
        </w:rPr>
        <w:tab/>
      </w:r>
      <w:r w:rsidRPr="00871271">
        <w:rPr>
          <w:rFonts w:ascii="Arial" w:hAnsi="Arial" w:cs="Arial"/>
        </w:rPr>
        <w:t xml:space="preserve">Steve Toms, Barry </w:t>
      </w:r>
      <w:proofErr w:type="spellStart"/>
      <w:r w:rsidRPr="00871271">
        <w:rPr>
          <w:rFonts w:ascii="Arial" w:hAnsi="Arial" w:cs="Arial"/>
        </w:rPr>
        <w:t>Wynks</w:t>
      </w:r>
      <w:proofErr w:type="spellEnd"/>
    </w:p>
    <w:p w:rsidR="00F9227A" w:rsidRPr="00871271" w:rsidRDefault="00F9227A" w:rsidP="00227261">
      <w:pPr>
        <w:pStyle w:val="NoSpacing"/>
        <w:jc w:val="both"/>
        <w:rPr>
          <w:rFonts w:ascii="Arial" w:hAnsi="Arial" w:cs="Arial"/>
        </w:rPr>
      </w:pPr>
      <w:r w:rsidRPr="00871271">
        <w:rPr>
          <w:rFonts w:ascii="Arial" w:hAnsi="Arial" w:cs="Arial"/>
        </w:rPr>
        <w:t xml:space="preserve">Te </w:t>
      </w:r>
      <w:proofErr w:type="spellStart"/>
      <w:r w:rsidRPr="00871271">
        <w:rPr>
          <w:rFonts w:ascii="Arial" w:hAnsi="Arial" w:cs="Arial"/>
        </w:rPr>
        <w:t>Kawau</w:t>
      </w:r>
      <w:proofErr w:type="spellEnd"/>
      <w:r w:rsidR="00871271" w:rsidRPr="00871271">
        <w:rPr>
          <w:rFonts w:ascii="Arial" w:hAnsi="Arial" w:cs="Arial"/>
        </w:rPr>
        <w:tab/>
      </w:r>
      <w:r w:rsidR="00871271" w:rsidRPr="00871271">
        <w:rPr>
          <w:rFonts w:ascii="Arial" w:hAnsi="Arial" w:cs="Arial"/>
        </w:rPr>
        <w:tab/>
        <w:t>1</w:t>
      </w:r>
    </w:p>
    <w:p w:rsidR="00F9227A" w:rsidRPr="00871271" w:rsidRDefault="00F9227A" w:rsidP="00227261">
      <w:pPr>
        <w:pStyle w:val="NoSpacing"/>
        <w:jc w:val="both"/>
        <w:rPr>
          <w:rFonts w:ascii="Arial" w:hAnsi="Arial" w:cs="Arial"/>
        </w:rPr>
      </w:pPr>
      <w:r w:rsidRPr="00871271">
        <w:rPr>
          <w:rFonts w:ascii="Arial" w:hAnsi="Arial" w:cs="Arial"/>
        </w:rPr>
        <w:t>Terrace End</w:t>
      </w:r>
      <w:r w:rsidRPr="00871271">
        <w:rPr>
          <w:rFonts w:ascii="Arial" w:hAnsi="Arial" w:cs="Arial"/>
        </w:rPr>
        <w:tab/>
      </w:r>
      <w:r w:rsidRPr="00871271">
        <w:rPr>
          <w:rFonts w:ascii="Arial" w:hAnsi="Arial" w:cs="Arial"/>
        </w:rPr>
        <w:tab/>
      </w:r>
      <w:r w:rsidR="00871271" w:rsidRPr="00871271">
        <w:rPr>
          <w:rFonts w:ascii="Arial" w:hAnsi="Arial" w:cs="Arial"/>
        </w:rPr>
        <w:t>2</w:t>
      </w:r>
      <w:r w:rsidR="00871271" w:rsidRPr="00871271">
        <w:rPr>
          <w:rFonts w:ascii="Arial" w:hAnsi="Arial" w:cs="Arial"/>
        </w:rPr>
        <w:tab/>
      </w:r>
      <w:r w:rsidRPr="00871271">
        <w:rPr>
          <w:rFonts w:ascii="Arial" w:hAnsi="Arial" w:cs="Arial"/>
        </w:rPr>
        <w:t xml:space="preserve">Shane Rogers, Honey </w:t>
      </w:r>
      <w:proofErr w:type="spellStart"/>
      <w:r w:rsidRPr="00871271">
        <w:rPr>
          <w:rFonts w:ascii="Arial" w:hAnsi="Arial" w:cs="Arial"/>
        </w:rPr>
        <w:t>Giblett</w:t>
      </w:r>
      <w:proofErr w:type="spellEnd"/>
    </w:p>
    <w:p w:rsidR="00F9227A" w:rsidRPr="00871271" w:rsidRDefault="00F9227A" w:rsidP="00227261">
      <w:pPr>
        <w:pStyle w:val="NoSpacing"/>
        <w:jc w:val="both"/>
        <w:rPr>
          <w:rFonts w:ascii="Arial" w:hAnsi="Arial" w:cs="Arial"/>
        </w:rPr>
      </w:pPr>
      <w:r w:rsidRPr="00871271">
        <w:rPr>
          <w:rFonts w:ascii="Arial" w:hAnsi="Arial" w:cs="Arial"/>
        </w:rPr>
        <w:t>Woodville</w:t>
      </w:r>
      <w:r w:rsidRPr="00871271">
        <w:rPr>
          <w:rFonts w:ascii="Arial" w:hAnsi="Arial" w:cs="Arial"/>
        </w:rPr>
        <w:tab/>
      </w:r>
      <w:r w:rsidRPr="00871271">
        <w:rPr>
          <w:rFonts w:ascii="Arial" w:hAnsi="Arial" w:cs="Arial"/>
        </w:rPr>
        <w:tab/>
      </w:r>
      <w:r w:rsidR="00871271" w:rsidRPr="00871271">
        <w:rPr>
          <w:rFonts w:ascii="Arial" w:hAnsi="Arial" w:cs="Arial"/>
        </w:rPr>
        <w:t>1</w:t>
      </w:r>
      <w:r w:rsidR="00871271" w:rsidRPr="00871271">
        <w:rPr>
          <w:rFonts w:ascii="Arial" w:hAnsi="Arial" w:cs="Arial"/>
        </w:rPr>
        <w:tab/>
      </w:r>
      <w:r w:rsidRPr="00871271">
        <w:rPr>
          <w:rFonts w:ascii="Arial" w:hAnsi="Arial" w:cs="Arial"/>
        </w:rPr>
        <w:t>Les Webster</w:t>
      </w:r>
    </w:p>
    <w:p w:rsidR="00871271" w:rsidRPr="00871271" w:rsidRDefault="00871271" w:rsidP="00227261">
      <w:pPr>
        <w:pStyle w:val="NoSpacing"/>
        <w:jc w:val="both"/>
        <w:rPr>
          <w:rFonts w:ascii="Arial" w:hAnsi="Arial" w:cs="Arial"/>
        </w:rPr>
      </w:pPr>
    </w:p>
    <w:p w:rsidR="00871271" w:rsidRDefault="00871271" w:rsidP="00227261">
      <w:pPr>
        <w:pStyle w:val="NoSpacing"/>
        <w:jc w:val="both"/>
        <w:rPr>
          <w:rFonts w:ascii="Arial" w:hAnsi="Arial" w:cs="Arial"/>
        </w:rPr>
      </w:pPr>
      <w:r w:rsidRPr="00871271">
        <w:rPr>
          <w:rFonts w:ascii="Arial" w:hAnsi="Arial" w:cs="Arial"/>
          <w:b/>
        </w:rPr>
        <w:t>Apologies</w:t>
      </w:r>
      <w:r>
        <w:rPr>
          <w:rFonts w:ascii="Arial" w:hAnsi="Arial" w:cs="Arial"/>
          <w:b/>
        </w:rPr>
        <w:t>:</w:t>
      </w:r>
      <w:r>
        <w:rPr>
          <w:rFonts w:ascii="Arial" w:hAnsi="Arial" w:cs="Arial"/>
          <w:b/>
        </w:rPr>
        <w:tab/>
      </w:r>
      <w:r>
        <w:rPr>
          <w:rFonts w:ascii="Arial" w:hAnsi="Arial" w:cs="Arial"/>
        </w:rPr>
        <w:t>Nil</w:t>
      </w:r>
    </w:p>
    <w:p w:rsidR="00871271" w:rsidRDefault="00871271" w:rsidP="00227261">
      <w:pPr>
        <w:pStyle w:val="NoSpacing"/>
        <w:jc w:val="both"/>
        <w:rPr>
          <w:rFonts w:ascii="Arial" w:hAnsi="Arial" w:cs="Arial"/>
        </w:rPr>
      </w:pPr>
    </w:p>
    <w:p w:rsidR="00871271" w:rsidRDefault="00871271" w:rsidP="00227261">
      <w:pPr>
        <w:pStyle w:val="NoSpacing"/>
        <w:ind w:left="1440" w:hanging="1440"/>
        <w:jc w:val="both"/>
        <w:rPr>
          <w:rFonts w:ascii="Arial" w:hAnsi="Arial" w:cs="Arial"/>
        </w:rPr>
      </w:pPr>
      <w:r>
        <w:rPr>
          <w:rFonts w:ascii="Arial" w:hAnsi="Arial" w:cs="Arial"/>
          <w:b/>
        </w:rPr>
        <w:t>Obituaries:</w:t>
      </w:r>
      <w:r>
        <w:rPr>
          <w:rFonts w:ascii="Arial" w:hAnsi="Arial" w:cs="Arial"/>
          <w:b/>
        </w:rPr>
        <w:tab/>
      </w:r>
      <w:r w:rsidR="00227261">
        <w:rPr>
          <w:rFonts w:ascii="Arial" w:hAnsi="Arial" w:cs="Arial"/>
        </w:rPr>
        <w:t xml:space="preserve">John Matthews, Bev </w:t>
      </w:r>
      <w:proofErr w:type="spellStart"/>
      <w:r w:rsidR="00227261">
        <w:rPr>
          <w:rFonts w:ascii="Arial" w:hAnsi="Arial" w:cs="Arial"/>
        </w:rPr>
        <w:t>Hazelgrove</w:t>
      </w:r>
      <w:proofErr w:type="spellEnd"/>
      <w:r w:rsidR="00C17649">
        <w:rPr>
          <w:rFonts w:ascii="Arial" w:hAnsi="Arial" w:cs="Arial"/>
        </w:rPr>
        <w:t xml:space="preserve">, Graeme </w:t>
      </w:r>
      <w:proofErr w:type="spellStart"/>
      <w:r w:rsidR="00C17649">
        <w:rPr>
          <w:rFonts w:ascii="Arial" w:hAnsi="Arial" w:cs="Arial"/>
        </w:rPr>
        <w:t>Hirst</w:t>
      </w:r>
      <w:proofErr w:type="spellEnd"/>
      <w:r w:rsidR="00C17649">
        <w:rPr>
          <w:rFonts w:ascii="Arial" w:hAnsi="Arial" w:cs="Arial"/>
        </w:rPr>
        <w:t>, Mona Melton, Ba</w:t>
      </w:r>
      <w:r w:rsidR="00227261">
        <w:rPr>
          <w:rFonts w:ascii="Arial" w:hAnsi="Arial" w:cs="Arial"/>
        </w:rPr>
        <w:t>den Julius, John Williamson, Richard Marshall, Paul Goldsworthy, Maggie Taylor</w:t>
      </w:r>
    </w:p>
    <w:p w:rsidR="00227261" w:rsidRDefault="00227261" w:rsidP="00227261">
      <w:pPr>
        <w:pStyle w:val="NoSpacing"/>
        <w:ind w:left="1440" w:hanging="1440"/>
        <w:jc w:val="both"/>
        <w:rPr>
          <w:rFonts w:ascii="Arial" w:hAnsi="Arial" w:cs="Arial"/>
        </w:rPr>
      </w:pPr>
    </w:p>
    <w:p w:rsidR="00227261" w:rsidRDefault="00227261" w:rsidP="00227261">
      <w:pPr>
        <w:pStyle w:val="NoSpacing"/>
        <w:ind w:left="1440" w:hanging="1440"/>
        <w:jc w:val="both"/>
        <w:rPr>
          <w:rFonts w:ascii="Arial" w:hAnsi="Arial" w:cs="Arial"/>
        </w:rPr>
      </w:pPr>
      <w:r>
        <w:rPr>
          <w:rFonts w:ascii="Arial" w:hAnsi="Arial" w:cs="Arial"/>
          <w:b/>
        </w:rPr>
        <w:t>Minutes:</w:t>
      </w:r>
      <w:r>
        <w:rPr>
          <w:rFonts w:ascii="Arial" w:hAnsi="Arial" w:cs="Arial"/>
        </w:rPr>
        <w:tab/>
        <w:t>It was moved Steve Welsh/Julianne Mills that the minutes of the 16</w:t>
      </w:r>
      <w:r w:rsidRPr="00227261">
        <w:rPr>
          <w:rFonts w:ascii="Arial" w:hAnsi="Arial" w:cs="Arial"/>
          <w:vertAlign w:val="superscript"/>
        </w:rPr>
        <w:t>th</w:t>
      </w:r>
      <w:r>
        <w:rPr>
          <w:rFonts w:ascii="Arial" w:hAnsi="Arial" w:cs="Arial"/>
        </w:rPr>
        <w:t xml:space="preserve"> Annual General Meeting held on 28 July 2019 be taken as read and adopted.</w:t>
      </w:r>
    </w:p>
    <w:p w:rsidR="00227261" w:rsidRDefault="00227261" w:rsidP="00227261">
      <w:pPr>
        <w:pStyle w:val="NoSpacing"/>
        <w:ind w:left="1440" w:hanging="1440"/>
        <w:jc w:val="both"/>
        <w:rPr>
          <w:rFonts w:ascii="Arial" w:hAnsi="Arial" w:cs="Arial"/>
        </w:rPr>
      </w:pPr>
    </w:p>
    <w:p w:rsidR="00227261" w:rsidRDefault="00227261" w:rsidP="00227261">
      <w:pPr>
        <w:pStyle w:val="NoSpacing"/>
        <w:ind w:left="1440" w:hanging="1440"/>
        <w:jc w:val="both"/>
        <w:rPr>
          <w:rFonts w:ascii="Arial" w:hAnsi="Arial" w:cs="Arial"/>
        </w:rPr>
      </w:pPr>
      <w:r>
        <w:rPr>
          <w:rFonts w:ascii="Arial" w:hAnsi="Arial" w:cs="Arial"/>
          <w:b/>
        </w:rPr>
        <w:t>Errors/Omissions:</w:t>
      </w:r>
    </w:p>
    <w:p w:rsidR="00227261" w:rsidRDefault="00227261" w:rsidP="00227261">
      <w:pPr>
        <w:pStyle w:val="NoSpacing"/>
        <w:ind w:left="1440" w:hanging="1440"/>
        <w:jc w:val="both"/>
        <w:rPr>
          <w:rFonts w:ascii="Arial" w:hAnsi="Arial" w:cs="Arial"/>
        </w:rPr>
      </w:pPr>
      <w:r>
        <w:rPr>
          <w:rFonts w:ascii="Arial" w:hAnsi="Arial" w:cs="Arial"/>
        </w:rPr>
        <w:tab/>
        <w:t>It was noted that Des Meyer was recorded as an apology but also recorded as having seconded a resolution.</w:t>
      </w:r>
    </w:p>
    <w:p w:rsidR="00227261" w:rsidRDefault="00227261" w:rsidP="00227261">
      <w:pPr>
        <w:pStyle w:val="NoSpacing"/>
        <w:ind w:left="1440" w:hanging="1440"/>
        <w:jc w:val="both"/>
        <w:rPr>
          <w:rFonts w:ascii="Arial" w:hAnsi="Arial" w:cs="Arial"/>
        </w:rPr>
      </w:pPr>
    </w:p>
    <w:p w:rsidR="00227261" w:rsidRDefault="00227261" w:rsidP="00227261">
      <w:pPr>
        <w:pStyle w:val="NoSpacing"/>
        <w:ind w:left="1440" w:hanging="1440"/>
        <w:jc w:val="both"/>
        <w:rPr>
          <w:rFonts w:ascii="Arial" w:hAnsi="Arial" w:cs="Arial"/>
          <w:b/>
        </w:rPr>
      </w:pPr>
      <w:r>
        <w:rPr>
          <w:rFonts w:ascii="Arial" w:hAnsi="Arial" w:cs="Arial"/>
        </w:rPr>
        <w:tab/>
        <w:t xml:space="preserve">Subject to this correction, the Minutes were adopted as a true and correct record.  </w:t>
      </w:r>
      <w:r>
        <w:rPr>
          <w:rFonts w:ascii="Arial" w:hAnsi="Arial" w:cs="Arial"/>
        </w:rPr>
        <w:tab/>
      </w:r>
      <w:proofErr w:type="gramStart"/>
      <w:r>
        <w:rPr>
          <w:rFonts w:ascii="Arial" w:hAnsi="Arial" w:cs="Arial"/>
          <w:b/>
        </w:rPr>
        <w:t>Carried.</w:t>
      </w:r>
      <w:proofErr w:type="gramEnd"/>
    </w:p>
    <w:p w:rsidR="00227261" w:rsidRDefault="00227261" w:rsidP="00227261">
      <w:pPr>
        <w:pStyle w:val="NoSpacing"/>
        <w:ind w:left="1440" w:hanging="1440"/>
        <w:jc w:val="both"/>
        <w:rPr>
          <w:rFonts w:ascii="Arial" w:hAnsi="Arial" w:cs="Arial"/>
          <w:b/>
        </w:rPr>
      </w:pPr>
    </w:p>
    <w:p w:rsidR="00227261" w:rsidRDefault="00227261" w:rsidP="00227261">
      <w:pPr>
        <w:pStyle w:val="NoSpacing"/>
        <w:ind w:left="1440" w:hanging="1440"/>
        <w:jc w:val="both"/>
        <w:rPr>
          <w:rFonts w:ascii="Arial" w:hAnsi="Arial" w:cs="Arial"/>
        </w:rPr>
      </w:pPr>
      <w:r>
        <w:rPr>
          <w:rFonts w:ascii="Arial" w:hAnsi="Arial" w:cs="Arial"/>
          <w:b/>
        </w:rPr>
        <w:t>Matters Arising:</w:t>
      </w:r>
    </w:p>
    <w:p w:rsidR="00227261" w:rsidRDefault="00227261" w:rsidP="00227261">
      <w:pPr>
        <w:pStyle w:val="NoSpacing"/>
        <w:ind w:left="1440" w:hanging="1440"/>
        <w:jc w:val="both"/>
        <w:rPr>
          <w:rFonts w:ascii="Arial" w:hAnsi="Arial" w:cs="Arial"/>
        </w:rPr>
      </w:pPr>
      <w:r>
        <w:rPr>
          <w:rFonts w:ascii="Arial" w:hAnsi="Arial" w:cs="Arial"/>
        </w:rPr>
        <w:tab/>
        <w:t>There were no matters arising from the Minutes.</w:t>
      </w:r>
    </w:p>
    <w:p w:rsidR="00227261" w:rsidRDefault="00227261" w:rsidP="00227261">
      <w:pPr>
        <w:pStyle w:val="NoSpacing"/>
        <w:ind w:left="1440" w:hanging="1440"/>
        <w:jc w:val="both"/>
        <w:rPr>
          <w:rFonts w:ascii="Arial" w:hAnsi="Arial" w:cs="Arial"/>
        </w:rPr>
      </w:pPr>
    </w:p>
    <w:p w:rsidR="00227261" w:rsidRDefault="00227261" w:rsidP="00227261">
      <w:pPr>
        <w:pStyle w:val="NoSpacing"/>
        <w:ind w:left="1440" w:hanging="1440"/>
        <w:jc w:val="both"/>
        <w:rPr>
          <w:rFonts w:ascii="Arial" w:hAnsi="Arial" w:cs="Arial"/>
          <w:b/>
        </w:rPr>
      </w:pPr>
      <w:r>
        <w:rPr>
          <w:rFonts w:ascii="Arial" w:hAnsi="Arial" w:cs="Arial"/>
          <w:b/>
        </w:rPr>
        <w:t>President’s Report, Umpires Report, Representative Selector</w:t>
      </w:r>
      <w:r w:rsidR="00925248">
        <w:rPr>
          <w:rFonts w:ascii="Arial" w:hAnsi="Arial" w:cs="Arial"/>
          <w:b/>
        </w:rPr>
        <w:t>s</w:t>
      </w:r>
      <w:r>
        <w:rPr>
          <w:rFonts w:ascii="Arial" w:hAnsi="Arial" w:cs="Arial"/>
          <w:b/>
        </w:rPr>
        <w:t>/Managers’ Report(s):</w:t>
      </w:r>
    </w:p>
    <w:p w:rsidR="00227261" w:rsidRDefault="00227261" w:rsidP="00227261">
      <w:pPr>
        <w:pStyle w:val="NoSpacing"/>
        <w:ind w:left="1440" w:hanging="1440"/>
        <w:jc w:val="both"/>
        <w:rPr>
          <w:rFonts w:ascii="Arial" w:hAnsi="Arial" w:cs="Arial"/>
        </w:rPr>
      </w:pPr>
      <w:r>
        <w:rPr>
          <w:rFonts w:ascii="Arial" w:hAnsi="Arial" w:cs="Arial"/>
        </w:rPr>
        <w:tab/>
        <w:t>It was moved Eric Cairncross/Richard Corbett that the President’s Report be taken as read.  The President advised that no reports had been received from the Umpires or Representative Selectors/Managers.</w:t>
      </w:r>
    </w:p>
    <w:p w:rsidR="00227261" w:rsidRDefault="00227261" w:rsidP="00227261">
      <w:pPr>
        <w:pStyle w:val="NoSpacing"/>
        <w:ind w:left="1440" w:hanging="1440"/>
        <w:jc w:val="both"/>
        <w:rPr>
          <w:rFonts w:ascii="Arial" w:hAnsi="Arial" w:cs="Arial"/>
        </w:rPr>
      </w:pPr>
    </w:p>
    <w:p w:rsidR="00227261" w:rsidRDefault="00227261" w:rsidP="00227261">
      <w:pPr>
        <w:pStyle w:val="NoSpacing"/>
        <w:ind w:left="1440" w:hanging="1440"/>
        <w:jc w:val="both"/>
        <w:rPr>
          <w:rFonts w:ascii="Arial" w:hAnsi="Arial" w:cs="Arial"/>
          <w:b/>
        </w:rPr>
      </w:pPr>
      <w:r>
        <w:rPr>
          <w:rFonts w:ascii="Arial" w:hAnsi="Arial" w:cs="Arial"/>
          <w:b/>
        </w:rPr>
        <w:t>Financial Reports:</w:t>
      </w:r>
    </w:p>
    <w:p w:rsidR="00227261" w:rsidRDefault="00227261" w:rsidP="00227261">
      <w:pPr>
        <w:pStyle w:val="NoSpacing"/>
        <w:ind w:left="1440" w:hanging="1440"/>
        <w:jc w:val="both"/>
        <w:rPr>
          <w:rFonts w:ascii="Arial" w:hAnsi="Arial" w:cs="Arial"/>
        </w:rPr>
      </w:pPr>
      <w:r>
        <w:rPr>
          <w:rFonts w:ascii="Arial" w:hAnsi="Arial" w:cs="Arial"/>
          <w:b/>
        </w:rPr>
        <w:tab/>
      </w:r>
      <w:r>
        <w:rPr>
          <w:rFonts w:ascii="Arial" w:hAnsi="Arial" w:cs="Arial"/>
        </w:rPr>
        <w:t xml:space="preserve">It was moved Colin Commerford/Steve Welsh that the financial reports </w:t>
      </w:r>
      <w:proofErr w:type="gramStart"/>
      <w:r>
        <w:rPr>
          <w:rFonts w:ascii="Arial" w:hAnsi="Arial" w:cs="Arial"/>
        </w:rPr>
        <w:t>be</w:t>
      </w:r>
      <w:proofErr w:type="gramEnd"/>
      <w:r>
        <w:rPr>
          <w:rFonts w:ascii="Arial" w:hAnsi="Arial" w:cs="Arial"/>
        </w:rPr>
        <w:t xml:space="preserve"> taken as read.  The following questions relating to the financial reports were raised:</w:t>
      </w:r>
    </w:p>
    <w:p w:rsidR="00227261" w:rsidRDefault="00BF684F" w:rsidP="00227261">
      <w:pPr>
        <w:pStyle w:val="NoSpacing"/>
        <w:numPr>
          <w:ilvl w:val="0"/>
          <w:numId w:val="1"/>
        </w:numPr>
        <w:jc w:val="both"/>
        <w:rPr>
          <w:rFonts w:ascii="Arial" w:hAnsi="Arial" w:cs="Arial"/>
        </w:rPr>
      </w:pPr>
      <w:r>
        <w:rPr>
          <w:rFonts w:ascii="Arial" w:hAnsi="Arial" w:cs="Arial"/>
        </w:rPr>
        <w:lastRenderedPageBreak/>
        <w:t xml:space="preserve">“Note 1 Donations” – Brian </w:t>
      </w:r>
      <w:proofErr w:type="gramStart"/>
      <w:r>
        <w:rPr>
          <w:rFonts w:ascii="Arial" w:hAnsi="Arial" w:cs="Arial"/>
        </w:rPr>
        <w:t>Little</w:t>
      </w:r>
      <w:proofErr w:type="gramEnd"/>
      <w:r>
        <w:rPr>
          <w:rFonts w:ascii="Arial" w:hAnsi="Arial" w:cs="Arial"/>
        </w:rPr>
        <w:t xml:space="preserve"> advised that donations/grants to cover the total cost of the handbook and $5000 towards the Centre Manager’s salary had been received.</w:t>
      </w:r>
    </w:p>
    <w:p w:rsidR="00BF684F" w:rsidRDefault="00BF684F" w:rsidP="00227261">
      <w:pPr>
        <w:pStyle w:val="NoSpacing"/>
        <w:numPr>
          <w:ilvl w:val="0"/>
          <w:numId w:val="1"/>
        </w:numPr>
        <w:jc w:val="both"/>
        <w:rPr>
          <w:rFonts w:ascii="Arial" w:hAnsi="Arial" w:cs="Arial"/>
        </w:rPr>
      </w:pPr>
      <w:r>
        <w:rPr>
          <w:rFonts w:ascii="Arial" w:hAnsi="Arial" w:cs="Arial"/>
        </w:rPr>
        <w:t>“No Bowls NZ Capitation for 2020”  - Brian Little advised that Bowls NZ invoiced clubs direct this year so no income was received (and passed onto Bowls NZ) this year.</w:t>
      </w:r>
    </w:p>
    <w:p w:rsidR="00BF684F" w:rsidRDefault="00BF684F" w:rsidP="00BF684F">
      <w:pPr>
        <w:pStyle w:val="NoSpacing"/>
        <w:numPr>
          <w:ilvl w:val="0"/>
          <w:numId w:val="1"/>
        </w:numPr>
        <w:jc w:val="both"/>
        <w:rPr>
          <w:rFonts w:ascii="Arial" w:hAnsi="Arial" w:cs="Arial"/>
        </w:rPr>
      </w:pPr>
      <w:r w:rsidRPr="00BF684F">
        <w:rPr>
          <w:rFonts w:ascii="Arial" w:hAnsi="Arial" w:cs="Arial"/>
        </w:rPr>
        <w:t xml:space="preserve">“Sundries Income -$579”  - this relates to the </w:t>
      </w:r>
      <w:proofErr w:type="spellStart"/>
      <w:r w:rsidRPr="00BF684F">
        <w:rPr>
          <w:rFonts w:ascii="Arial" w:hAnsi="Arial" w:cs="Arial"/>
        </w:rPr>
        <w:t>Intercentre</w:t>
      </w:r>
      <w:proofErr w:type="spellEnd"/>
      <w:r w:rsidRPr="00BF684F">
        <w:rPr>
          <w:rFonts w:ascii="Arial" w:hAnsi="Arial" w:cs="Arial"/>
        </w:rPr>
        <w:t xml:space="preserve"> Team Members’ travelling shirts which are generally purchased by the Centre and then on sold to rep team members. Because the </w:t>
      </w:r>
      <w:proofErr w:type="spellStart"/>
      <w:r w:rsidRPr="00BF684F">
        <w:rPr>
          <w:rFonts w:ascii="Arial" w:hAnsi="Arial" w:cs="Arial"/>
        </w:rPr>
        <w:t>Intercentre</w:t>
      </w:r>
      <w:proofErr w:type="spellEnd"/>
      <w:r w:rsidRPr="00BF684F">
        <w:rPr>
          <w:rFonts w:ascii="Arial" w:hAnsi="Arial" w:cs="Arial"/>
        </w:rPr>
        <w:t xml:space="preserve"> event was cancelled due to </w:t>
      </w:r>
      <w:proofErr w:type="spellStart"/>
      <w:r w:rsidRPr="00BF684F">
        <w:rPr>
          <w:rFonts w:ascii="Arial" w:hAnsi="Arial" w:cs="Arial"/>
        </w:rPr>
        <w:t>Covid</w:t>
      </w:r>
      <w:proofErr w:type="spellEnd"/>
      <w:r w:rsidRPr="00BF684F">
        <w:rPr>
          <w:rFonts w:ascii="Arial" w:hAnsi="Arial" w:cs="Arial"/>
        </w:rPr>
        <w:t xml:space="preserve"> 19, the shirts were not on sold and were currently held by the Centre Manager.  Mark Noble advised that he was hopeful of getting the 2019/20 date removed so that these shirts could be used for the 2020/21 team.</w:t>
      </w:r>
    </w:p>
    <w:p w:rsidR="00BF684F" w:rsidRDefault="00BF684F" w:rsidP="00BF684F">
      <w:pPr>
        <w:pStyle w:val="NoSpacing"/>
        <w:numPr>
          <w:ilvl w:val="0"/>
          <w:numId w:val="1"/>
        </w:numPr>
        <w:jc w:val="both"/>
        <w:rPr>
          <w:rFonts w:ascii="Arial" w:hAnsi="Arial" w:cs="Arial"/>
        </w:rPr>
      </w:pPr>
      <w:r>
        <w:rPr>
          <w:rFonts w:ascii="Arial" w:hAnsi="Arial" w:cs="Arial"/>
        </w:rPr>
        <w:t>“Capitation fee income is up $3000 on last year” – the comment was made that it is unusual for bowling clubs to show such a significant increase in membership these days.</w:t>
      </w:r>
    </w:p>
    <w:p w:rsidR="00BF684F" w:rsidRDefault="00BF684F" w:rsidP="00BF684F">
      <w:pPr>
        <w:pStyle w:val="NoSpacing"/>
        <w:numPr>
          <w:ilvl w:val="0"/>
          <w:numId w:val="1"/>
        </w:numPr>
        <w:jc w:val="both"/>
        <w:rPr>
          <w:rFonts w:ascii="Arial" w:hAnsi="Arial" w:cs="Arial"/>
        </w:rPr>
      </w:pPr>
      <w:r>
        <w:rPr>
          <w:rFonts w:ascii="Arial" w:hAnsi="Arial" w:cs="Arial"/>
        </w:rPr>
        <w:t xml:space="preserve">“Accounts Receivable $16,000” – Due to </w:t>
      </w:r>
      <w:proofErr w:type="spellStart"/>
      <w:r>
        <w:rPr>
          <w:rFonts w:ascii="Arial" w:hAnsi="Arial" w:cs="Arial"/>
        </w:rPr>
        <w:t>Covid</w:t>
      </w:r>
      <w:proofErr w:type="spellEnd"/>
      <w:r>
        <w:rPr>
          <w:rFonts w:ascii="Arial" w:hAnsi="Arial" w:cs="Arial"/>
        </w:rPr>
        <w:t xml:space="preserve"> 19 restrictions many cheques were unable to be banked and invoices paid during the lockdown period.  This amount also includes the deposit paid for the </w:t>
      </w:r>
      <w:proofErr w:type="spellStart"/>
      <w:r>
        <w:rPr>
          <w:rFonts w:ascii="Arial" w:hAnsi="Arial" w:cs="Arial"/>
        </w:rPr>
        <w:t>Intercentre</w:t>
      </w:r>
      <w:proofErr w:type="spellEnd"/>
      <w:r>
        <w:rPr>
          <w:rFonts w:ascii="Arial" w:hAnsi="Arial" w:cs="Arial"/>
        </w:rPr>
        <w:t xml:space="preserve"> rep team accommodation and air fares for which a credit has now been received.</w:t>
      </w:r>
    </w:p>
    <w:p w:rsidR="00BF684F" w:rsidRDefault="00BF684F" w:rsidP="00BF684F">
      <w:pPr>
        <w:pStyle w:val="NoSpacing"/>
        <w:numPr>
          <w:ilvl w:val="0"/>
          <w:numId w:val="1"/>
        </w:numPr>
        <w:jc w:val="both"/>
        <w:rPr>
          <w:rFonts w:ascii="Arial" w:hAnsi="Arial" w:cs="Arial"/>
        </w:rPr>
      </w:pPr>
      <w:proofErr w:type="spellStart"/>
      <w:r>
        <w:rPr>
          <w:rFonts w:ascii="Arial" w:hAnsi="Arial" w:cs="Arial"/>
        </w:rPr>
        <w:t>Pahiatua</w:t>
      </w:r>
      <w:proofErr w:type="spellEnd"/>
      <w:r>
        <w:rPr>
          <w:rFonts w:ascii="Arial" w:hAnsi="Arial" w:cs="Arial"/>
        </w:rPr>
        <w:t xml:space="preserve"> Club advised that they had cancelled their capitation fee cheque to the Centre as it had not been presented.  To enable a new cheque to be sent to the Centre they requested Brian </w:t>
      </w:r>
      <w:proofErr w:type="gramStart"/>
      <w:r>
        <w:rPr>
          <w:rFonts w:ascii="Arial" w:hAnsi="Arial" w:cs="Arial"/>
        </w:rPr>
        <w:t>Little</w:t>
      </w:r>
      <w:proofErr w:type="gramEnd"/>
      <w:r>
        <w:rPr>
          <w:rFonts w:ascii="Arial" w:hAnsi="Arial" w:cs="Arial"/>
        </w:rPr>
        <w:t xml:space="preserve"> to raise a new invoice for their capitation fees.</w:t>
      </w:r>
    </w:p>
    <w:p w:rsidR="00BF684F" w:rsidRDefault="00BF684F" w:rsidP="00BF684F">
      <w:pPr>
        <w:pStyle w:val="NoSpacing"/>
        <w:ind w:left="1440"/>
        <w:jc w:val="both"/>
        <w:rPr>
          <w:rFonts w:ascii="Arial" w:hAnsi="Arial" w:cs="Arial"/>
        </w:rPr>
      </w:pPr>
    </w:p>
    <w:p w:rsidR="00FE339B" w:rsidRDefault="00BF684F" w:rsidP="00BF684F">
      <w:pPr>
        <w:pStyle w:val="NoSpacing"/>
        <w:ind w:left="1440"/>
        <w:jc w:val="both"/>
        <w:rPr>
          <w:rFonts w:ascii="Arial" w:hAnsi="Arial" w:cs="Arial"/>
        </w:rPr>
      </w:pPr>
      <w:r>
        <w:rPr>
          <w:rFonts w:ascii="Arial" w:hAnsi="Arial" w:cs="Arial"/>
        </w:rPr>
        <w:t xml:space="preserve">The </w:t>
      </w:r>
      <w:r w:rsidR="00FE339B">
        <w:rPr>
          <w:rFonts w:ascii="Arial" w:hAnsi="Arial" w:cs="Arial"/>
        </w:rPr>
        <w:t>financial records for the year ending 30 April 2020 were approved and accepted.</w:t>
      </w:r>
    </w:p>
    <w:p w:rsidR="00FE339B" w:rsidRDefault="00FE339B" w:rsidP="00BF684F">
      <w:pPr>
        <w:pStyle w:val="NoSpacing"/>
        <w:ind w:left="1440"/>
        <w:jc w:val="both"/>
        <w:rPr>
          <w:rFonts w:ascii="Arial" w:hAnsi="Arial" w:cs="Arial"/>
        </w:rPr>
      </w:pPr>
    </w:p>
    <w:p w:rsidR="00844D7E" w:rsidRDefault="00844D7E" w:rsidP="00FE339B">
      <w:pPr>
        <w:pStyle w:val="NoSpacing"/>
        <w:jc w:val="both"/>
        <w:rPr>
          <w:rFonts w:ascii="Arial" w:hAnsi="Arial" w:cs="Arial"/>
          <w:b/>
        </w:rPr>
      </w:pPr>
      <w:r>
        <w:rPr>
          <w:rFonts w:ascii="Arial" w:hAnsi="Arial" w:cs="Arial"/>
          <w:b/>
        </w:rPr>
        <w:t>Election of Officers and Board Members for the 2020/21 Season:</w:t>
      </w:r>
    </w:p>
    <w:p w:rsidR="00BF684F" w:rsidRDefault="00844D7E" w:rsidP="00844D7E">
      <w:pPr>
        <w:pStyle w:val="NoSpacing"/>
        <w:ind w:left="1440"/>
        <w:jc w:val="both"/>
        <w:rPr>
          <w:rFonts w:ascii="Arial" w:hAnsi="Arial" w:cs="Arial"/>
        </w:rPr>
      </w:pPr>
      <w:r>
        <w:rPr>
          <w:rFonts w:ascii="Arial" w:hAnsi="Arial" w:cs="Arial"/>
        </w:rPr>
        <w:t>Nominations for the position of President had been received from Les Webster and Steve Toms.</w:t>
      </w:r>
      <w:r w:rsidR="00BF684F">
        <w:rPr>
          <w:rFonts w:ascii="Arial" w:hAnsi="Arial" w:cs="Arial"/>
        </w:rPr>
        <w:t xml:space="preserve"> </w:t>
      </w:r>
      <w:r>
        <w:rPr>
          <w:rFonts w:ascii="Arial" w:hAnsi="Arial" w:cs="Arial"/>
        </w:rPr>
        <w:t xml:space="preserve">  Les Webster advised the meeting that for health reasons he would prefer to withdraw his application for the position of President but was happy to continue on as Vice President.</w:t>
      </w:r>
    </w:p>
    <w:p w:rsidR="00844D7E" w:rsidRDefault="00844D7E" w:rsidP="00844D7E">
      <w:pPr>
        <w:pStyle w:val="NoSpacing"/>
        <w:ind w:left="1440"/>
        <w:jc w:val="both"/>
        <w:rPr>
          <w:rFonts w:ascii="Arial" w:hAnsi="Arial" w:cs="Arial"/>
        </w:rPr>
      </w:pPr>
    </w:p>
    <w:p w:rsidR="00844D7E" w:rsidRDefault="00844D7E" w:rsidP="00844D7E">
      <w:pPr>
        <w:pStyle w:val="NoSpacing"/>
        <w:ind w:left="1440"/>
        <w:jc w:val="both"/>
        <w:rPr>
          <w:rFonts w:ascii="Arial" w:hAnsi="Arial" w:cs="Arial"/>
        </w:rPr>
      </w:pPr>
      <w:r>
        <w:rPr>
          <w:rFonts w:ascii="Arial" w:hAnsi="Arial" w:cs="Arial"/>
        </w:rPr>
        <w:t>President</w:t>
      </w:r>
      <w:r>
        <w:rPr>
          <w:rFonts w:ascii="Arial" w:hAnsi="Arial" w:cs="Arial"/>
        </w:rPr>
        <w:tab/>
      </w:r>
      <w:r>
        <w:rPr>
          <w:rFonts w:ascii="Arial" w:hAnsi="Arial" w:cs="Arial"/>
        </w:rPr>
        <w:tab/>
        <w:t>Steve Toms</w:t>
      </w:r>
      <w:r>
        <w:rPr>
          <w:rFonts w:ascii="Arial" w:hAnsi="Arial" w:cs="Arial"/>
        </w:rPr>
        <w:tab/>
      </w:r>
      <w:r>
        <w:rPr>
          <w:rFonts w:ascii="Arial" w:hAnsi="Arial" w:cs="Arial"/>
        </w:rPr>
        <w:tab/>
        <w:t>confirmed</w:t>
      </w:r>
    </w:p>
    <w:p w:rsidR="00844D7E" w:rsidRDefault="00844D7E" w:rsidP="00844D7E">
      <w:pPr>
        <w:pStyle w:val="NoSpacing"/>
        <w:ind w:left="1440"/>
        <w:jc w:val="both"/>
        <w:rPr>
          <w:rFonts w:ascii="Arial" w:hAnsi="Arial" w:cs="Arial"/>
        </w:rPr>
      </w:pPr>
      <w:r>
        <w:rPr>
          <w:rFonts w:ascii="Arial" w:hAnsi="Arial" w:cs="Arial"/>
        </w:rPr>
        <w:t>Vice President</w:t>
      </w:r>
      <w:r>
        <w:rPr>
          <w:rFonts w:ascii="Arial" w:hAnsi="Arial" w:cs="Arial"/>
        </w:rPr>
        <w:tab/>
      </w:r>
      <w:r>
        <w:rPr>
          <w:rFonts w:ascii="Arial" w:hAnsi="Arial" w:cs="Arial"/>
        </w:rPr>
        <w:tab/>
        <w:t>Les Webster</w:t>
      </w:r>
      <w:r>
        <w:rPr>
          <w:rFonts w:ascii="Arial" w:hAnsi="Arial" w:cs="Arial"/>
        </w:rPr>
        <w:tab/>
      </w:r>
      <w:r>
        <w:rPr>
          <w:rFonts w:ascii="Arial" w:hAnsi="Arial" w:cs="Arial"/>
        </w:rPr>
        <w:tab/>
        <w:t>confirmed</w:t>
      </w:r>
    </w:p>
    <w:p w:rsidR="00844D7E" w:rsidRDefault="00844D7E" w:rsidP="00844D7E">
      <w:pPr>
        <w:pStyle w:val="NoSpacing"/>
        <w:ind w:left="1440"/>
        <w:jc w:val="both"/>
        <w:rPr>
          <w:rFonts w:ascii="Arial" w:hAnsi="Arial" w:cs="Arial"/>
        </w:rPr>
      </w:pPr>
    </w:p>
    <w:p w:rsidR="00844D7E" w:rsidRDefault="00844D7E" w:rsidP="00844D7E">
      <w:pPr>
        <w:pStyle w:val="NoSpacing"/>
        <w:ind w:left="1440"/>
        <w:jc w:val="both"/>
        <w:rPr>
          <w:rFonts w:ascii="Arial" w:hAnsi="Arial" w:cs="Arial"/>
        </w:rPr>
      </w:pPr>
      <w:r>
        <w:rPr>
          <w:rFonts w:ascii="Arial" w:hAnsi="Arial" w:cs="Arial"/>
        </w:rPr>
        <w:t xml:space="preserve">Board – Five members are required.  Lyn Corbett would continue as a board member for her second year.  Four nominations had been received to fill the remaining positions from Sharon Sims, Brian </w:t>
      </w:r>
      <w:proofErr w:type="spellStart"/>
      <w:r>
        <w:rPr>
          <w:rFonts w:ascii="Arial" w:hAnsi="Arial" w:cs="Arial"/>
        </w:rPr>
        <w:t>Looker</w:t>
      </w:r>
      <w:proofErr w:type="spellEnd"/>
      <w:r>
        <w:rPr>
          <w:rFonts w:ascii="Arial" w:hAnsi="Arial" w:cs="Arial"/>
        </w:rPr>
        <w:t>, Colin Cherri and Rayner Stewart.  Colin and Rayner advised the meeting that they were withdrawing their nominations.</w:t>
      </w:r>
    </w:p>
    <w:p w:rsidR="00844D7E" w:rsidRDefault="00844D7E" w:rsidP="00844D7E">
      <w:pPr>
        <w:pStyle w:val="NoSpacing"/>
        <w:ind w:left="1440"/>
        <w:jc w:val="both"/>
        <w:rPr>
          <w:rFonts w:ascii="Arial" w:hAnsi="Arial" w:cs="Arial"/>
        </w:rPr>
      </w:pPr>
    </w:p>
    <w:p w:rsidR="00844D7E" w:rsidRDefault="00844D7E" w:rsidP="00844D7E">
      <w:pPr>
        <w:pStyle w:val="NoSpacing"/>
        <w:ind w:left="1440"/>
        <w:jc w:val="both"/>
        <w:rPr>
          <w:rFonts w:ascii="Arial" w:hAnsi="Arial" w:cs="Arial"/>
        </w:rPr>
      </w:pPr>
      <w:r>
        <w:rPr>
          <w:rFonts w:ascii="Arial" w:hAnsi="Arial" w:cs="Arial"/>
        </w:rPr>
        <w:t>Executive Board</w:t>
      </w:r>
      <w:r>
        <w:rPr>
          <w:rFonts w:ascii="Arial" w:hAnsi="Arial" w:cs="Arial"/>
        </w:rPr>
        <w:tab/>
        <w:t xml:space="preserve">Lyn Corbett, Sharon Sims, Brian </w:t>
      </w:r>
      <w:proofErr w:type="spellStart"/>
      <w:r>
        <w:rPr>
          <w:rFonts w:ascii="Arial" w:hAnsi="Arial" w:cs="Arial"/>
        </w:rPr>
        <w:t>Looker</w:t>
      </w:r>
      <w:proofErr w:type="spellEnd"/>
      <w:r>
        <w:rPr>
          <w:rFonts w:ascii="Arial" w:hAnsi="Arial" w:cs="Arial"/>
        </w:rPr>
        <w:t>.</w:t>
      </w:r>
    </w:p>
    <w:p w:rsidR="00017D93" w:rsidRDefault="00017D93" w:rsidP="00844D7E">
      <w:pPr>
        <w:pStyle w:val="NoSpacing"/>
        <w:ind w:left="1440"/>
        <w:jc w:val="both"/>
        <w:rPr>
          <w:rFonts w:ascii="Arial" w:hAnsi="Arial" w:cs="Arial"/>
        </w:rPr>
      </w:pPr>
    </w:p>
    <w:p w:rsidR="00D96B31" w:rsidRDefault="00D96B31" w:rsidP="00844D7E">
      <w:pPr>
        <w:pStyle w:val="NoSpacing"/>
        <w:ind w:left="1440"/>
        <w:jc w:val="both"/>
        <w:rPr>
          <w:rFonts w:ascii="Arial" w:hAnsi="Arial" w:cs="Arial"/>
        </w:rPr>
      </w:pPr>
      <w:r>
        <w:rPr>
          <w:rFonts w:ascii="Arial" w:hAnsi="Arial" w:cs="Arial"/>
        </w:rPr>
        <w:t>Steve, Sharon and Brian gave a brief resume of their experience to date and what they hoped to achieve during the</w:t>
      </w:r>
      <w:r w:rsidR="00925248">
        <w:rPr>
          <w:rFonts w:ascii="Arial" w:hAnsi="Arial" w:cs="Arial"/>
        </w:rPr>
        <w:t>ir</w:t>
      </w:r>
      <w:r>
        <w:rPr>
          <w:rFonts w:ascii="Arial" w:hAnsi="Arial" w:cs="Arial"/>
        </w:rPr>
        <w:t xml:space="preserve"> term on the Board.</w:t>
      </w:r>
    </w:p>
    <w:p w:rsidR="00D96B31" w:rsidRDefault="00D96B31" w:rsidP="00844D7E">
      <w:pPr>
        <w:pStyle w:val="NoSpacing"/>
        <w:ind w:left="1440"/>
        <w:jc w:val="both"/>
        <w:rPr>
          <w:rFonts w:ascii="Arial" w:hAnsi="Arial" w:cs="Arial"/>
        </w:rPr>
      </w:pPr>
    </w:p>
    <w:p w:rsidR="00017D93" w:rsidRDefault="00017D93" w:rsidP="00844D7E">
      <w:pPr>
        <w:pStyle w:val="NoSpacing"/>
        <w:ind w:left="1440"/>
        <w:jc w:val="both"/>
        <w:rPr>
          <w:rFonts w:ascii="Arial" w:hAnsi="Arial" w:cs="Arial"/>
        </w:rPr>
      </w:pPr>
      <w:r>
        <w:rPr>
          <w:rFonts w:ascii="Arial" w:hAnsi="Arial" w:cs="Arial"/>
        </w:rPr>
        <w:t>Eric Cairncross advised that under Clause 19.2d (ii) of the Constitution</w:t>
      </w:r>
      <w:r w:rsidR="00D96B31">
        <w:rPr>
          <w:rFonts w:ascii="Arial" w:hAnsi="Arial" w:cs="Arial"/>
        </w:rPr>
        <w:t xml:space="preserve"> if insufficient nominations had been received, nominations could be called from the floor at the AGM.  No nominations were received.  The incoming board are to seek two further nominations to fill the vacancies on the Board.</w:t>
      </w:r>
    </w:p>
    <w:p w:rsidR="00D96B31" w:rsidRDefault="00D96B31" w:rsidP="00D96B31">
      <w:pPr>
        <w:pStyle w:val="NoSpacing"/>
        <w:ind w:left="720"/>
        <w:jc w:val="both"/>
        <w:rPr>
          <w:rFonts w:ascii="Arial" w:hAnsi="Arial" w:cs="Arial"/>
        </w:rPr>
      </w:pPr>
    </w:p>
    <w:p w:rsidR="00D96B31" w:rsidRDefault="00D96B31" w:rsidP="00D96B31">
      <w:pPr>
        <w:pStyle w:val="NoSpacing"/>
        <w:ind w:left="1440" w:hanging="1440"/>
        <w:jc w:val="both"/>
        <w:rPr>
          <w:rFonts w:ascii="Arial" w:hAnsi="Arial" w:cs="Arial"/>
          <w:b/>
        </w:rPr>
      </w:pPr>
      <w:r>
        <w:rPr>
          <w:rFonts w:ascii="Arial" w:hAnsi="Arial" w:cs="Arial"/>
          <w:b/>
        </w:rPr>
        <w:lastRenderedPageBreak/>
        <w:t>Remits:</w:t>
      </w:r>
      <w:r>
        <w:rPr>
          <w:rFonts w:ascii="Arial" w:hAnsi="Arial" w:cs="Arial"/>
          <w:b/>
        </w:rPr>
        <w:tab/>
      </w:r>
      <w:r>
        <w:rPr>
          <w:rFonts w:ascii="Arial" w:hAnsi="Arial" w:cs="Arial"/>
        </w:rPr>
        <w:t>a)</w:t>
      </w:r>
      <w:r>
        <w:rPr>
          <w:rFonts w:ascii="Arial" w:hAnsi="Arial" w:cs="Arial"/>
        </w:rPr>
        <w:tab/>
      </w:r>
      <w:proofErr w:type="gramStart"/>
      <w:r>
        <w:rPr>
          <w:rFonts w:ascii="Arial" w:hAnsi="Arial" w:cs="Arial"/>
        </w:rPr>
        <w:t>That</w:t>
      </w:r>
      <w:proofErr w:type="gramEnd"/>
      <w:r>
        <w:rPr>
          <w:rFonts w:ascii="Arial" w:hAnsi="Arial" w:cs="Arial"/>
        </w:rPr>
        <w:t xml:space="preserve"> the representative selector(s) not be eligible to play in the team they are selecting (to obviate any suggestion of bias).</w:t>
      </w:r>
      <w:r>
        <w:rPr>
          <w:rFonts w:ascii="Arial" w:hAnsi="Arial" w:cs="Arial"/>
        </w:rPr>
        <w:tab/>
      </w:r>
      <w:r>
        <w:rPr>
          <w:rFonts w:ascii="Arial" w:hAnsi="Arial" w:cs="Arial"/>
        </w:rPr>
        <w:tab/>
      </w:r>
      <w:proofErr w:type="gramStart"/>
      <w:r>
        <w:rPr>
          <w:rFonts w:ascii="Arial" w:hAnsi="Arial" w:cs="Arial"/>
          <w:b/>
        </w:rPr>
        <w:t>Carried.</w:t>
      </w:r>
      <w:proofErr w:type="gramEnd"/>
    </w:p>
    <w:p w:rsidR="00F44F9E" w:rsidRPr="00F44F9E" w:rsidRDefault="00F44F9E" w:rsidP="00D96B31">
      <w:pPr>
        <w:pStyle w:val="NoSpacing"/>
        <w:ind w:left="1440" w:hanging="1440"/>
        <w:jc w:val="both"/>
        <w:rPr>
          <w:rFonts w:ascii="Arial" w:hAnsi="Arial" w:cs="Arial"/>
          <w:i/>
        </w:rPr>
      </w:pPr>
      <w:r>
        <w:rPr>
          <w:rFonts w:ascii="Arial" w:hAnsi="Arial" w:cs="Arial"/>
          <w:b/>
        </w:rPr>
        <w:tab/>
      </w:r>
      <w:r>
        <w:rPr>
          <w:rFonts w:ascii="Arial" w:hAnsi="Arial" w:cs="Arial"/>
          <w:i/>
        </w:rPr>
        <w:t xml:space="preserve">Further to this remit, it was noted that Bowls NZ is seeking the support of Centres throughout NZ to amend the </w:t>
      </w:r>
      <w:proofErr w:type="spellStart"/>
      <w:r>
        <w:rPr>
          <w:rFonts w:ascii="Arial" w:hAnsi="Arial" w:cs="Arial"/>
          <w:i/>
        </w:rPr>
        <w:t>Intercentre</w:t>
      </w:r>
      <w:proofErr w:type="spellEnd"/>
      <w:r>
        <w:rPr>
          <w:rFonts w:ascii="Arial" w:hAnsi="Arial" w:cs="Arial"/>
          <w:i/>
        </w:rPr>
        <w:t xml:space="preserve"> team members from seven to eight and allow team changes to be made up to 30 minutes before each round.  The result of this vote was not known at the date of the meeting.  Manawatu Centre had voted in favour of this recommendation.</w:t>
      </w:r>
    </w:p>
    <w:p w:rsidR="00D96B31" w:rsidRDefault="00D96B31" w:rsidP="00D96B31">
      <w:pPr>
        <w:pStyle w:val="NoSpacing"/>
        <w:ind w:left="1440" w:hanging="1440"/>
        <w:jc w:val="both"/>
        <w:rPr>
          <w:rFonts w:ascii="Arial" w:hAnsi="Arial" w:cs="Arial"/>
          <w:b/>
        </w:rPr>
      </w:pPr>
      <w:r>
        <w:rPr>
          <w:rFonts w:ascii="Arial" w:hAnsi="Arial" w:cs="Arial"/>
          <w:b/>
        </w:rPr>
        <w:tab/>
      </w:r>
      <w:r>
        <w:rPr>
          <w:rFonts w:ascii="Arial" w:hAnsi="Arial" w:cs="Arial"/>
        </w:rPr>
        <w:t>b)</w:t>
      </w:r>
      <w:r>
        <w:rPr>
          <w:rFonts w:ascii="Arial" w:hAnsi="Arial" w:cs="Arial"/>
        </w:rPr>
        <w:tab/>
        <w:t>That the requirement for two Board Members to be retired each year be changed to one Board Member to be retired each year (to retain experienced gained by Board Members in each roster).</w:t>
      </w:r>
      <w:r>
        <w:rPr>
          <w:rFonts w:ascii="Arial" w:hAnsi="Arial" w:cs="Arial"/>
        </w:rPr>
        <w:tab/>
      </w:r>
      <w:r>
        <w:rPr>
          <w:rFonts w:ascii="Arial" w:hAnsi="Arial" w:cs="Arial"/>
        </w:rPr>
        <w:tab/>
      </w:r>
      <w:proofErr w:type="gramStart"/>
      <w:r>
        <w:rPr>
          <w:rFonts w:ascii="Arial" w:hAnsi="Arial" w:cs="Arial"/>
          <w:b/>
        </w:rPr>
        <w:t>Carried.</w:t>
      </w:r>
      <w:proofErr w:type="gramEnd"/>
    </w:p>
    <w:p w:rsidR="00D96B31" w:rsidRDefault="00D96B31" w:rsidP="00D96B31">
      <w:pPr>
        <w:pStyle w:val="NoSpacing"/>
        <w:ind w:left="1440" w:hanging="1440"/>
        <w:jc w:val="both"/>
        <w:rPr>
          <w:rFonts w:ascii="Arial" w:hAnsi="Arial" w:cs="Arial"/>
          <w:b/>
        </w:rPr>
      </w:pPr>
      <w:r>
        <w:rPr>
          <w:rFonts w:ascii="Arial" w:hAnsi="Arial" w:cs="Arial"/>
          <w:b/>
        </w:rPr>
        <w:tab/>
      </w:r>
      <w:r>
        <w:rPr>
          <w:rFonts w:ascii="Arial" w:hAnsi="Arial" w:cs="Arial"/>
        </w:rPr>
        <w:t>c)</w:t>
      </w:r>
      <w:r>
        <w:rPr>
          <w:rFonts w:ascii="Arial" w:hAnsi="Arial" w:cs="Arial"/>
        </w:rPr>
        <w:tab/>
      </w:r>
      <w:proofErr w:type="spellStart"/>
      <w:r>
        <w:rPr>
          <w:rFonts w:ascii="Arial" w:hAnsi="Arial" w:cs="Arial"/>
        </w:rPr>
        <w:t>Skoglund</w:t>
      </w:r>
      <w:proofErr w:type="spellEnd"/>
      <w:r>
        <w:rPr>
          <w:rFonts w:ascii="Arial" w:hAnsi="Arial" w:cs="Arial"/>
        </w:rPr>
        <w:t xml:space="preserve"> Triples – In the event that the jack is dead, that the jack is placed on the two metre mark and the end continues to be played (purely a time saver recommendation).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b/>
        </w:rPr>
        <w:t>Carried.</w:t>
      </w:r>
      <w:proofErr w:type="gramEnd"/>
    </w:p>
    <w:p w:rsidR="00D96B31" w:rsidRDefault="00D96B31" w:rsidP="00D96B31">
      <w:pPr>
        <w:pStyle w:val="NoSpacing"/>
        <w:ind w:left="1440" w:hanging="1440"/>
        <w:jc w:val="both"/>
        <w:rPr>
          <w:rFonts w:ascii="Arial" w:hAnsi="Arial" w:cs="Arial"/>
          <w:b/>
        </w:rPr>
      </w:pPr>
      <w:r>
        <w:rPr>
          <w:rFonts w:ascii="Arial" w:hAnsi="Arial" w:cs="Arial"/>
          <w:b/>
        </w:rPr>
        <w:tab/>
      </w:r>
      <w:r>
        <w:rPr>
          <w:rFonts w:ascii="Arial" w:hAnsi="Arial" w:cs="Arial"/>
        </w:rPr>
        <w:t>d)</w:t>
      </w:r>
      <w:r>
        <w:rPr>
          <w:rFonts w:ascii="Arial" w:hAnsi="Arial" w:cs="Arial"/>
        </w:rPr>
        <w:tab/>
      </w:r>
      <w:proofErr w:type="spellStart"/>
      <w:r>
        <w:rPr>
          <w:rFonts w:ascii="Arial" w:hAnsi="Arial" w:cs="Arial"/>
        </w:rPr>
        <w:t>Skoglund</w:t>
      </w:r>
      <w:proofErr w:type="spellEnd"/>
      <w:r>
        <w:rPr>
          <w:rFonts w:ascii="Arial" w:hAnsi="Arial" w:cs="Arial"/>
        </w:rPr>
        <w:t xml:space="preserve"> Triples – illegal or </w:t>
      </w:r>
      <w:proofErr w:type="spellStart"/>
      <w:r>
        <w:rPr>
          <w:rFonts w:ascii="Arial" w:hAnsi="Arial" w:cs="Arial"/>
        </w:rPr>
        <w:t>mis</w:t>
      </w:r>
      <w:proofErr w:type="spellEnd"/>
      <w:r>
        <w:rPr>
          <w:rFonts w:ascii="Arial" w:hAnsi="Arial" w:cs="Arial"/>
        </w:rPr>
        <w:t>-thrown jack – that the jack and mat placement is determined by the opposition skip (purely a time saver recommendation)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Carried.</w:t>
      </w:r>
    </w:p>
    <w:p w:rsidR="00D96B31" w:rsidRDefault="00D96B31" w:rsidP="00D96B31">
      <w:pPr>
        <w:pStyle w:val="NoSpacing"/>
        <w:ind w:left="1440" w:hanging="1440"/>
        <w:jc w:val="both"/>
        <w:rPr>
          <w:rFonts w:ascii="Arial" w:hAnsi="Arial" w:cs="Arial"/>
          <w:b/>
        </w:rPr>
      </w:pPr>
    </w:p>
    <w:p w:rsidR="00D96B31" w:rsidRDefault="00D96B31" w:rsidP="00D96B31">
      <w:pPr>
        <w:pStyle w:val="NoSpacing"/>
        <w:ind w:left="1440" w:hanging="1440"/>
        <w:jc w:val="both"/>
        <w:rPr>
          <w:rFonts w:ascii="Arial" w:hAnsi="Arial" w:cs="Arial"/>
          <w:b/>
        </w:rPr>
      </w:pPr>
      <w:r>
        <w:rPr>
          <w:rFonts w:ascii="Arial" w:hAnsi="Arial" w:cs="Arial"/>
          <w:b/>
        </w:rPr>
        <w:t>Appointment of Auditor/Reviewer:</w:t>
      </w:r>
    </w:p>
    <w:p w:rsidR="00F44F9E" w:rsidRDefault="00D96B31" w:rsidP="00D96B31">
      <w:pPr>
        <w:pStyle w:val="NoSpacing"/>
        <w:ind w:left="1440" w:hanging="1440"/>
        <w:jc w:val="both"/>
        <w:rPr>
          <w:rFonts w:ascii="Arial" w:hAnsi="Arial" w:cs="Arial"/>
        </w:rPr>
      </w:pPr>
      <w:r>
        <w:rPr>
          <w:rFonts w:ascii="Arial" w:hAnsi="Arial" w:cs="Arial"/>
          <w:b/>
        </w:rPr>
        <w:tab/>
      </w:r>
      <w:r>
        <w:rPr>
          <w:rFonts w:ascii="Arial" w:hAnsi="Arial" w:cs="Arial"/>
        </w:rPr>
        <w:t xml:space="preserve">David Gibb was asked if he would be prepared to continue on as the Auditor/Reviewer of the Centre’s financial records.  </w:t>
      </w:r>
      <w:r w:rsidR="00F44F9E">
        <w:rPr>
          <w:rFonts w:ascii="Arial" w:hAnsi="Arial" w:cs="Arial"/>
        </w:rPr>
        <w:t>After indicating his agreement, the appointment was confirmed by acclamation.</w:t>
      </w:r>
    </w:p>
    <w:p w:rsidR="00F44F9E" w:rsidRDefault="00F44F9E" w:rsidP="00D96B31">
      <w:pPr>
        <w:pStyle w:val="NoSpacing"/>
        <w:ind w:left="1440" w:hanging="1440"/>
        <w:jc w:val="both"/>
        <w:rPr>
          <w:rFonts w:ascii="Arial" w:hAnsi="Arial" w:cs="Arial"/>
        </w:rPr>
      </w:pPr>
    </w:p>
    <w:p w:rsidR="00D96B31" w:rsidRDefault="00F44F9E" w:rsidP="00D96B31">
      <w:pPr>
        <w:pStyle w:val="NoSpacing"/>
        <w:ind w:left="1440" w:hanging="1440"/>
        <w:jc w:val="both"/>
        <w:rPr>
          <w:rFonts w:ascii="Arial" w:hAnsi="Arial" w:cs="Arial"/>
          <w:b/>
        </w:rPr>
      </w:pPr>
      <w:r>
        <w:rPr>
          <w:rFonts w:ascii="Arial" w:hAnsi="Arial" w:cs="Arial"/>
          <w:b/>
        </w:rPr>
        <w:t>Adoption of Centre Programme:</w:t>
      </w:r>
    </w:p>
    <w:p w:rsidR="00F44F9E" w:rsidRDefault="00F44F9E" w:rsidP="00D96B31">
      <w:pPr>
        <w:pStyle w:val="NoSpacing"/>
        <w:ind w:left="1440" w:hanging="1440"/>
        <w:jc w:val="both"/>
        <w:rPr>
          <w:rFonts w:ascii="Arial" w:hAnsi="Arial" w:cs="Arial"/>
        </w:rPr>
      </w:pPr>
      <w:r>
        <w:rPr>
          <w:rFonts w:ascii="Arial" w:hAnsi="Arial" w:cs="Arial"/>
          <w:b/>
        </w:rPr>
        <w:tab/>
      </w:r>
      <w:proofErr w:type="gramStart"/>
      <w:r>
        <w:rPr>
          <w:rFonts w:ascii="Arial" w:hAnsi="Arial" w:cs="Arial"/>
        </w:rPr>
        <w:t>The incoming Centre Manager, Mark Noble spoke to the proposed 2020/21 Centre Programme.</w:t>
      </w:r>
      <w:proofErr w:type="gramEnd"/>
      <w:r>
        <w:rPr>
          <w:rFonts w:ascii="Arial" w:hAnsi="Arial" w:cs="Arial"/>
        </w:rPr>
        <w:t xml:space="preserve">  He advised that he had opted not to have a meeting of Club representatives this year but was working with each club to ensure there was no conflict of interest when programming events.   The new interclub format would require play on seven Saturday mornings and two Saturday afternoons with reserve days also scheduled.  It was recommended that clubs, when preparing their own programmes, schedule “championships as required” on interclub days to ensure players would be available if interclub date</w:t>
      </w:r>
      <w:r w:rsidR="004A4B7C">
        <w:rPr>
          <w:rFonts w:ascii="Arial" w:hAnsi="Arial" w:cs="Arial"/>
        </w:rPr>
        <w:t>s</w:t>
      </w:r>
      <w:r>
        <w:rPr>
          <w:rFonts w:ascii="Arial" w:hAnsi="Arial" w:cs="Arial"/>
        </w:rPr>
        <w:t xml:space="preserve"> were not required for any reason.  Most clubs would be playing “home and away” games.</w:t>
      </w:r>
    </w:p>
    <w:p w:rsidR="00F44F9E" w:rsidRDefault="00F44F9E" w:rsidP="00D96B31">
      <w:pPr>
        <w:pStyle w:val="NoSpacing"/>
        <w:ind w:left="1440" w:hanging="1440"/>
        <w:jc w:val="both"/>
        <w:rPr>
          <w:rFonts w:ascii="Arial" w:hAnsi="Arial" w:cs="Arial"/>
        </w:rPr>
      </w:pPr>
    </w:p>
    <w:p w:rsidR="00F44F9E" w:rsidRDefault="00F44F9E" w:rsidP="00D96B31">
      <w:pPr>
        <w:pStyle w:val="NoSpacing"/>
        <w:ind w:left="1440" w:hanging="1440"/>
        <w:jc w:val="both"/>
        <w:rPr>
          <w:rFonts w:ascii="Arial" w:hAnsi="Arial" w:cs="Arial"/>
          <w:b/>
        </w:rPr>
      </w:pPr>
      <w:r>
        <w:rPr>
          <w:rFonts w:ascii="Arial" w:hAnsi="Arial" w:cs="Arial"/>
          <w:b/>
        </w:rPr>
        <w:t>Affiliation Fees:</w:t>
      </w:r>
    </w:p>
    <w:p w:rsidR="00F44F9E" w:rsidRDefault="00F44F9E" w:rsidP="00D96B31">
      <w:pPr>
        <w:pStyle w:val="NoSpacing"/>
        <w:ind w:left="1440" w:hanging="1440"/>
        <w:jc w:val="both"/>
        <w:rPr>
          <w:rFonts w:ascii="Arial" w:hAnsi="Arial" w:cs="Arial"/>
          <w:b/>
        </w:rPr>
      </w:pPr>
      <w:r>
        <w:rPr>
          <w:rFonts w:ascii="Arial" w:hAnsi="Arial" w:cs="Arial"/>
          <w:b/>
        </w:rPr>
        <w:tab/>
      </w:r>
      <w:r>
        <w:rPr>
          <w:rFonts w:ascii="Arial" w:hAnsi="Arial" w:cs="Arial"/>
        </w:rPr>
        <w:t xml:space="preserve">It was moved Heather </w:t>
      </w:r>
      <w:proofErr w:type="spellStart"/>
      <w:r>
        <w:rPr>
          <w:rFonts w:ascii="Arial" w:hAnsi="Arial" w:cs="Arial"/>
        </w:rPr>
        <w:t>Dilks</w:t>
      </w:r>
      <w:proofErr w:type="spellEnd"/>
      <w:r>
        <w:rPr>
          <w:rFonts w:ascii="Arial" w:hAnsi="Arial" w:cs="Arial"/>
        </w:rPr>
        <w:t>/Les Webster that Bowls Manawatu capitation fees for the 2020/21 season remain at $27.50 plus GST as recommended by the Board.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b/>
        </w:rPr>
        <w:t>Carried.</w:t>
      </w:r>
      <w:proofErr w:type="gramEnd"/>
    </w:p>
    <w:p w:rsidR="00F44F9E" w:rsidRDefault="00F44F9E" w:rsidP="00D96B31">
      <w:pPr>
        <w:pStyle w:val="NoSpacing"/>
        <w:ind w:left="1440" w:hanging="1440"/>
        <w:jc w:val="both"/>
        <w:rPr>
          <w:rFonts w:ascii="Arial" w:hAnsi="Arial" w:cs="Arial"/>
          <w:b/>
        </w:rPr>
      </w:pPr>
    </w:p>
    <w:p w:rsidR="00F44F9E" w:rsidRDefault="00F44F9E" w:rsidP="00D96B31">
      <w:pPr>
        <w:pStyle w:val="NoSpacing"/>
        <w:ind w:left="1440" w:hanging="1440"/>
        <w:jc w:val="both"/>
        <w:rPr>
          <w:rFonts w:ascii="Arial" w:hAnsi="Arial" w:cs="Arial"/>
          <w:b/>
        </w:rPr>
      </w:pPr>
      <w:r>
        <w:rPr>
          <w:rFonts w:ascii="Arial" w:hAnsi="Arial" w:cs="Arial"/>
          <w:b/>
        </w:rPr>
        <w:t>General Business:</w:t>
      </w:r>
    </w:p>
    <w:p w:rsidR="00F44F9E" w:rsidRDefault="00F44F9E" w:rsidP="00F44F9E">
      <w:pPr>
        <w:pStyle w:val="NoSpacing"/>
        <w:numPr>
          <w:ilvl w:val="0"/>
          <w:numId w:val="2"/>
        </w:numPr>
        <w:jc w:val="both"/>
        <w:rPr>
          <w:rFonts w:ascii="Arial" w:hAnsi="Arial" w:cs="Arial"/>
        </w:rPr>
      </w:pPr>
      <w:r>
        <w:rPr>
          <w:rFonts w:ascii="Arial" w:hAnsi="Arial" w:cs="Arial"/>
        </w:rPr>
        <w:t xml:space="preserve">Les Webster advised that following the resignation of the Umpires Association President, June </w:t>
      </w:r>
      <w:proofErr w:type="spellStart"/>
      <w:r>
        <w:rPr>
          <w:rFonts w:ascii="Arial" w:hAnsi="Arial" w:cs="Arial"/>
        </w:rPr>
        <w:t>Kriven</w:t>
      </w:r>
      <w:proofErr w:type="spellEnd"/>
      <w:r>
        <w:rPr>
          <w:rFonts w:ascii="Arial" w:hAnsi="Arial" w:cs="Arial"/>
        </w:rPr>
        <w:t xml:space="preserve"> and with the admission to hospital of the Secretary/Treasurer, it was likely this year that the Centre Manager/Executive would need to </w:t>
      </w:r>
      <w:r w:rsidR="003E74EE">
        <w:rPr>
          <w:rFonts w:ascii="Arial" w:hAnsi="Arial" w:cs="Arial"/>
        </w:rPr>
        <w:t>obtain a list of available umpires and make allocation of umpires for Centre events.</w:t>
      </w:r>
    </w:p>
    <w:p w:rsidR="003E74EE" w:rsidRDefault="003E74EE" w:rsidP="003E74EE">
      <w:pPr>
        <w:pStyle w:val="NoSpacing"/>
        <w:numPr>
          <w:ilvl w:val="0"/>
          <w:numId w:val="2"/>
        </w:numPr>
        <w:jc w:val="both"/>
        <w:rPr>
          <w:rFonts w:ascii="Arial" w:hAnsi="Arial" w:cs="Arial"/>
        </w:rPr>
      </w:pPr>
      <w:r w:rsidRPr="003E74EE">
        <w:rPr>
          <w:rFonts w:ascii="Arial" w:hAnsi="Arial" w:cs="Arial"/>
        </w:rPr>
        <w:t xml:space="preserve">The question was asked whether the Centre had applied for special funding from Sports Manawatu/Council Resilience fund during </w:t>
      </w:r>
      <w:proofErr w:type="spellStart"/>
      <w:r w:rsidRPr="003E74EE">
        <w:rPr>
          <w:rFonts w:ascii="Arial" w:hAnsi="Arial" w:cs="Arial"/>
        </w:rPr>
        <w:t>Covid</w:t>
      </w:r>
      <w:proofErr w:type="spellEnd"/>
      <w:r w:rsidRPr="003E74EE">
        <w:rPr>
          <w:rFonts w:ascii="Arial" w:hAnsi="Arial" w:cs="Arial"/>
        </w:rPr>
        <w:t xml:space="preserve"> 19.  Brian </w:t>
      </w:r>
      <w:proofErr w:type="gramStart"/>
      <w:r w:rsidRPr="003E74EE">
        <w:rPr>
          <w:rFonts w:ascii="Arial" w:hAnsi="Arial" w:cs="Arial"/>
        </w:rPr>
        <w:t>Little</w:t>
      </w:r>
      <w:proofErr w:type="gramEnd"/>
      <w:r w:rsidRPr="003E74EE">
        <w:rPr>
          <w:rFonts w:ascii="Arial" w:hAnsi="Arial" w:cs="Arial"/>
        </w:rPr>
        <w:t xml:space="preserve"> advised that, while the Executive had asked him to make such an application, on reviewing the criteria he had not completed the application as he was unable to show that the Centre had sustained any loss of income during the period.  He further advised that while the accounts did show a loss for the period, a credit was due for the </w:t>
      </w:r>
      <w:proofErr w:type="spellStart"/>
      <w:r w:rsidRPr="003E74EE">
        <w:rPr>
          <w:rFonts w:ascii="Arial" w:hAnsi="Arial" w:cs="Arial"/>
        </w:rPr>
        <w:t>Intercentre</w:t>
      </w:r>
      <w:proofErr w:type="spellEnd"/>
      <w:r w:rsidRPr="003E74EE">
        <w:rPr>
          <w:rFonts w:ascii="Arial" w:hAnsi="Arial" w:cs="Arial"/>
        </w:rPr>
        <w:t xml:space="preserve"> rep team travel and accommodation and some CC entry fees were still outstanding.</w:t>
      </w:r>
    </w:p>
    <w:p w:rsidR="003E74EE" w:rsidRDefault="003E74EE" w:rsidP="003E74EE">
      <w:pPr>
        <w:pStyle w:val="NoSpacing"/>
        <w:numPr>
          <w:ilvl w:val="0"/>
          <w:numId w:val="2"/>
        </w:numPr>
        <w:jc w:val="both"/>
        <w:rPr>
          <w:rFonts w:ascii="Arial" w:hAnsi="Arial" w:cs="Arial"/>
        </w:rPr>
      </w:pPr>
      <w:r>
        <w:rPr>
          <w:rFonts w:ascii="Arial" w:hAnsi="Arial" w:cs="Arial"/>
        </w:rPr>
        <w:lastRenderedPageBreak/>
        <w:t xml:space="preserve">Brian </w:t>
      </w:r>
      <w:proofErr w:type="gramStart"/>
      <w:r>
        <w:rPr>
          <w:rFonts w:ascii="Arial" w:hAnsi="Arial" w:cs="Arial"/>
        </w:rPr>
        <w:t>Little</w:t>
      </w:r>
      <w:proofErr w:type="gramEnd"/>
      <w:r>
        <w:rPr>
          <w:rFonts w:ascii="Arial" w:hAnsi="Arial" w:cs="Arial"/>
        </w:rPr>
        <w:t xml:space="preserve"> advised that at the start of the season clubs were being paid $50 for each Centre event they hosted on a Sunday but from mid season this also included Saturday events.  He also advised that the Executive had increased the level of prize money from 70% to 90% of Centre event entry fees.</w:t>
      </w:r>
    </w:p>
    <w:p w:rsidR="00020EC0" w:rsidRDefault="003E74EE" w:rsidP="003E74EE">
      <w:pPr>
        <w:pStyle w:val="NoSpacing"/>
        <w:numPr>
          <w:ilvl w:val="0"/>
          <w:numId w:val="2"/>
        </w:numPr>
        <w:jc w:val="both"/>
        <w:rPr>
          <w:rFonts w:ascii="Arial" w:hAnsi="Arial" w:cs="Arial"/>
        </w:rPr>
      </w:pPr>
      <w:r>
        <w:rPr>
          <w:rFonts w:ascii="Arial" w:hAnsi="Arial" w:cs="Arial"/>
        </w:rPr>
        <w:t xml:space="preserve">Trophy challenges – concern was expressed at the failure of some clubs to properly manage Trophy challenges and whereabouts of the trophies.  Mark Noble advised that he has had some discussions with Wally Davis who has looked after Trophy events for the Centre in the past and had expressed an interest in continuing on in this role.  </w:t>
      </w:r>
      <w:r w:rsidR="00020EC0">
        <w:rPr>
          <w:rFonts w:ascii="Arial" w:hAnsi="Arial" w:cs="Arial"/>
        </w:rPr>
        <w:t>The incoming Board were invited to pursue this matter with Wally Davis with a view to entering more information on the Centre website.</w:t>
      </w:r>
    </w:p>
    <w:p w:rsidR="00020EC0" w:rsidRDefault="00020EC0" w:rsidP="003E74EE">
      <w:pPr>
        <w:pStyle w:val="NoSpacing"/>
        <w:numPr>
          <w:ilvl w:val="0"/>
          <w:numId w:val="2"/>
        </w:numPr>
        <w:jc w:val="both"/>
        <w:rPr>
          <w:rFonts w:ascii="Arial" w:hAnsi="Arial" w:cs="Arial"/>
        </w:rPr>
      </w:pPr>
      <w:r>
        <w:rPr>
          <w:rFonts w:ascii="Arial" w:hAnsi="Arial" w:cs="Arial"/>
        </w:rPr>
        <w:t>Secretaries’ Manual – the incoming Board were invited to consider reinstating this booklet.</w:t>
      </w:r>
    </w:p>
    <w:p w:rsidR="00020EC0" w:rsidRDefault="00020EC0" w:rsidP="00020EC0">
      <w:pPr>
        <w:pStyle w:val="NoSpacing"/>
        <w:jc w:val="both"/>
        <w:rPr>
          <w:rFonts w:ascii="Arial" w:hAnsi="Arial" w:cs="Arial"/>
        </w:rPr>
      </w:pPr>
    </w:p>
    <w:p w:rsidR="00020EC0" w:rsidRDefault="00020EC0" w:rsidP="00020EC0">
      <w:pPr>
        <w:pStyle w:val="NoSpacing"/>
        <w:jc w:val="both"/>
        <w:rPr>
          <w:rFonts w:ascii="Arial" w:hAnsi="Arial" w:cs="Arial"/>
        </w:rPr>
      </w:pPr>
      <w:r>
        <w:rPr>
          <w:rFonts w:ascii="Arial" w:hAnsi="Arial" w:cs="Arial"/>
        </w:rPr>
        <w:t>In closing the meeting Eric thanked the outgoing Board members for their work on behalf of the Centre.  A vote of thanks was also extended to Eric and B</w:t>
      </w:r>
      <w:r w:rsidR="000F4D81">
        <w:rPr>
          <w:rFonts w:ascii="Arial" w:hAnsi="Arial" w:cs="Arial"/>
        </w:rPr>
        <w:t>rian.   Incoming Centre Manager</w:t>
      </w:r>
      <w:r>
        <w:rPr>
          <w:rFonts w:ascii="Arial" w:hAnsi="Arial" w:cs="Arial"/>
        </w:rPr>
        <w:t>, Mark Noble was congratulated on all the work he had done to date in obtaining significant sponsorship for the coming season.</w:t>
      </w:r>
    </w:p>
    <w:p w:rsidR="00020EC0" w:rsidRDefault="00020EC0" w:rsidP="00020EC0">
      <w:pPr>
        <w:pStyle w:val="NoSpacing"/>
        <w:jc w:val="both"/>
        <w:rPr>
          <w:rFonts w:ascii="Arial" w:hAnsi="Arial" w:cs="Arial"/>
        </w:rPr>
      </w:pPr>
    </w:p>
    <w:p w:rsidR="00020EC0" w:rsidRDefault="00020EC0" w:rsidP="00020EC0">
      <w:pPr>
        <w:pStyle w:val="NoSpacing"/>
        <w:jc w:val="both"/>
        <w:rPr>
          <w:rFonts w:ascii="Arial" w:hAnsi="Arial" w:cs="Arial"/>
        </w:rPr>
      </w:pPr>
      <w:r>
        <w:rPr>
          <w:rFonts w:ascii="Arial" w:hAnsi="Arial" w:cs="Arial"/>
        </w:rPr>
        <w:t xml:space="preserve">The meeting concluded at </w:t>
      </w:r>
      <w:r w:rsidR="000F4D81">
        <w:rPr>
          <w:rFonts w:ascii="Arial" w:hAnsi="Arial" w:cs="Arial"/>
        </w:rPr>
        <w:t>1.45pm</w:t>
      </w:r>
      <w:r>
        <w:rPr>
          <w:rFonts w:ascii="Arial" w:hAnsi="Arial" w:cs="Arial"/>
        </w:rPr>
        <w:t>.</w:t>
      </w:r>
    </w:p>
    <w:p w:rsidR="00020EC0" w:rsidRDefault="00020EC0" w:rsidP="00020EC0">
      <w:pPr>
        <w:pStyle w:val="NoSpacing"/>
        <w:jc w:val="both"/>
        <w:rPr>
          <w:rFonts w:ascii="Arial" w:hAnsi="Arial" w:cs="Arial"/>
        </w:rPr>
      </w:pPr>
    </w:p>
    <w:p w:rsidR="00020EC0" w:rsidRDefault="00020EC0" w:rsidP="00020EC0">
      <w:pPr>
        <w:pStyle w:val="NoSpacing"/>
        <w:jc w:val="both"/>
        <w:rPr>
          <w:rFonts w:ascii="Arial" w:hAnsi="Arial" w:cs="Arial"/>
        </w:rPr>
      </w:pPr>
      <w:r>
        <w:rPr>
          <w:rFonts w:ascii="Arial" w:hAnsi="Arial" w:cs="Arial"/>
        </w:rPr>
        <w:t>Signed as a true and correct record</w:t>
      </w:r>
    </w:p>
    <w:p w:rsidR="00020EC0" w:rsidRDefault="00020EC0" w:rsidP="00020EC0">
      <w:pPr>
        <w:pStyle w:val="NoSpacing"/>
        <w:jc w:val="both"/>
        <w:rPr>
          <w:rFonts w:ascii="Arial" w:hAnsi="Arial" w:cs="Arial"/>
        </w:rPr>
      </w:pPr>
    </w:p>
    <w:p w:rsidR="00020EC0" w:rsidRDefault="00020EC0" w:rsidP="00020EC0">
      <w:pPr>
        <w:pStyle w:val="NoSpacing"/>
        <w:jc w:val="both"/>
        <w:rPr>
          <w:rFonts w:ascii="Arial" w:hAnsi="Arial" w:cs="Arial"/>
        </w:rPr>
      </w:pPr>
    </w:p>
    <w:p w:rsidR="00020EC0" w:rsidRDefault="00020EC0" w:rsidP="00020EC0">
      <w:pPr>
        <w:pStyle w:val="NoSpacing"/>
        <w:jc w:val="both"/>
        <w:rPr>
          <w:rFonts w:ascii="Arial" w:hAnsi="Arial" w:cs="Arial"/>
        </w:rPr>
      </w:pPr>
    </w:p>
    <w:p w:rsidR="00020EC0" w:rsidRDefault="00020EC0" w:rsidP="00020EC0">
      <w:pPr>
        <w:pStyle w:val="NoSpacing"/>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020EC0" w:rsidRDefault="00020EC0" w:rsidP="00020EC0">
      <w:pPr>
        <w:pStyle w:val="NoSpacing"/>
        <w:jc w:val="both"/>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020EC0" w:rsidRDefault="00020EC0" w:rsidP="00020EC0">
      <w:pPr>
        <w:pStyle w:val="NoSpacing"/>
        <w:jc w:val="both"/>
        <w:rPr>
          <w:rFonts w:ascii="Arial" w:hAnsi="Arial" w:cs="Arial"/>
        </w:rPr>
      </w:pPr>
    </w:p>
    <w:p w:rsidR="003E74EE" w:rsidRPr="003E74EE" w:rsidRDefault="003E74EE" w:rsidP="00020EC0">
      <w:pPr>
        <w:pStyle w:val="NoSpacing"/>
        <w:jc w:val="both"/>
        <w:rPr>
          <w:rFonts w:ascii="Arial" w:hAnsi="Arial" w:cs="Arial"/>
        </w:rPr>
      </w:pPr>
      <w:r>
        <w:rPr>
          <w:rFonts w:ascii="Arial" w:hAnsi="Arial" w:cs="Arial"/>
        </w:rPr>
        <w:t xml:space="preserve"> </w:t>
      </w:r>
    </w:p>
    <w:p w:rsidR="00D1356F" w:rsidRPr="00871271" w:rsidRDefault="00D1356F" w:rsidP="00D1356F">
      <w:pPr>
        <w:pStyle w:val="NoSpacing"/>
        <w:rPr>
          <w:rFonts w:ascii="Arial" w:hAnsi="Arial" w:cs="Arial"/>
        </w:rPr>
      </w:pPr>
    </w:p>
    <w:sectPr w:rsidR="00D1356F" w:rsidRPr="00871271" w:rsidSect="009C0E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15D8D"/>
    <w:multiLevelType w:val="hybridMultilevel"/>
    <w:tmpl w:val="CAE2F6DA"/>
    <w:lvl w:ilvl="0" w:tplc="8F8ED08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3DA17E6A"/>
    <w:multiLevelType w:val="hybridMultilevel"/>
    <w:tmpl w:val="D6BA4EB6"/>
    <w:lvl w:ilvl="0" w:tplc="0406C94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56F"/>
    <w:rsid w:val="00017D93"/>
    <w:rsid w:val="00020EC0"/>
    <w:rsid w:val="000F4D81"/>
    <w:rsid w:val="00227261"/>
    <w:rsid w:val="00272201"/>
    <w:rsid w:val="003E74EE"/>
    <w:rsid w:val="004A4B7C"/>
    <w:rsid w:val="00844D7E"/>
    <w:rsid w:val="00871271"/>
    <w:rsid w:val="00925248"/>
    <w:rsid w:val="009C0EF0"/>
    <w:rsid w:val="00BF684F"/>
    <w:rsid w:val="00C17649"/>
    <w:rsid w:val="00CC6373"/>
    <w:rsid w:val="00D1356F"/>
    <w:rsid w:val="00D96B31"/>
    <w:rsid w:val="00F44F9E"/>
    <w:rsid w:val="00F9227A"/>
    <w:rsid w:val="00FE339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5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7</cp:revision>
  <cp:lastPrinted>2020-07-26T04:45:00Z</cp:lastPrinted>
  <dcterms:created xsi:type="dcterms:W3CDTF">2020-07-26T03:09:00Z</dcterms:created>
  <dcterms:modified xsi:type="dcterms:W3CDTF">2020-07-26T20:40:00Z</dcterms:modified>
</cp:coreProperties>
</file>